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Pr="00BF0058" w:rsidRDefault="001C5A1A">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ＭＳ ゴシック" w:hint="eastAsia"/>
          <w:color w:val="000000"/>
          <w:kern w:val="0"/>
        </w:rPr>
        <w:t>様式第２</w:t>
      </w:r>
      <w:r w:rsidR="00D55DC9" w:rsidRPr="00D55DC9">
        <w:rPr>
          <w:rFonts w:ascii="ＭＳ ゴシック" w:eastAsia="ＭＳ ゴシック" w:hAnsi="ＭＳ ゴシック" w:hint="eastAsia"/>
          <w:color w:val="000000"/>
          <w:kern w:val="0"/>
        </w:rPr>
        <w:t>－</w:t>
      </w:r>
      <w:r w:rsidR="001B78FE">
        <w:rPr>
          <w:rFonts w:ascii="ＭＳ ゴシック" w:eastAsia="ＭＳ ゴシック" w:hAnsi="ＭＳ ゴシック" w:hint="eastAsia"/>
          <w:color w:val="000000"/>
          <w:kern w:val="0"/>
        </w:rPr>
        <w:t>①－</w:t>
      </w:r>
      <w:r w:rsidR="00D55DC9" w:rsidRPr="00D55DC9">
        <w:rPr>
          <w:rFonts w:ascii="ＭＳ ゴシック" w:eastAsia="ＭＳ ゴシック" w:hAnsi="ＭＳ ゴシック" w:hint="eastAsia"/>
          <w:color w:val="000000"/>
          <w:kern w:val="0"/>
        </w:rPr>
        <w:t>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BF0058" w:rsidTr="008A7244">
        <w:tc>
          <w:tcPr>
            <w:tcW w:w="9639" w:type="dxa"/>
            <w:tcBorders>
              <w:top w:val="single" w:sz="4" w:space="0" w:color="000000"/>
              <w:left w:val="single" w:sz="4" w:space="0" w:color="000000"/>
              <w:bottom w:val="single" w:sz="4" w:space="0" w:color="000000"/>
              <w:right w:val="single" w:sz="4" w:space="0" w:color="000000"/>
            </w:tcBorders>
          </w:tcPr>
          <w:p w:rsidR="00C35FF6" w:rsidRPr="0005044E"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D55DC9" w:rsidRPr="00D55DC9" w:rsidRDefault="00D55DC9" w:rsidP="00D55D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中小企業信用保険法第２条第５項第２号</w:t>
            </w:r>
          </w:p>
          <w:p w:rsidR="00D55DC9" w:rsidRPr="00D55DC9" w:rsidRDefault="00CE7179" w:rsidP="00D55D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イ</w:t>
            </w:r>
            <w:r>
              <w:rPr>
                <w:rFonts w:ascii="ＭＳ ゴシック" w:eastAsia="ＭＳ ゴシック" w:hAnsi="ＭＳ ゴシック" w:cs="ＭＳ ゴシック" w:hint="eastAsia"/>
                <w:color w:val="000000"/>
                <w:kern w:val="0"/>
                <w:sz w:val="22"/>
              </w:rPr>
              <w:t>の規定による認定申請書</w:t>
            </w:r>
            <w:r w:rsidR="001B78FE">
              <w:rPr>
                <w:rFonts w:ascii="ＭＳ ゴシック" w:eastAsia="ＭＳ ゴシック" w:hAnsi="ＭＳ ゴシック" w:cs="ＭＳ ゴシック" w:hint="eastAsia"/>
                <w:color w:val="000000"/>
                <w:kern w:val="0"/>
                <w:sz w:val="22"/>
              </w:rPr>
              <w:t>（①－イ）</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00BF0058" w:rsidRPr="00BF0058">
              <w:rPr>
                <w:rFonts w:ascii="ＭＳ ゴシック" w:eastAsia="ＭＳ ゴシック" w:hAnsi="ＭＳ ゴシック" w:cs="ＭＳ ゴシック" w:hint="eastAsia"/>
                <w:color w:val="000000"/>
                <w:kern w:val="0"/>
                <w:sz w:val="22"/>
              </w:rPr>
              <w:t xml:space="preserve">　</w:t>
            </w:r>
            <w:r w:rsidR="001B78FE">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年　　月　　日</w:t>
            </w:r>
          </w:p>
          <w:p w:rsidR="00C35FF6" w:rsidRPr="001B78FE"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8A7244" w:rsidRPr="00BF0058">
              <w:rPr>
                <w:rFonts w:ascii="ＭＳ ゴシック" w:eastAsia="ＭＳ ゴシック" w:hAnsi="ＭＳ ゴシック" w:cs="ＭＳ ゴシック" w:hint="eastAsia"/>
                <w:color w:val="000000"/>
                <w:kern w:val="0"/>
                <w:sz w:val="22"/>
              </w:rPr>
              <w:t>郡山市長</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申請者</w:t>
            </w:r>
          </w:p>
          <w:p w:rsidR="00C35FF6" w:rsidRDefault="00C35FF6"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hint="eastAsia"/>
                <w:color w:val="000000"/>
                <w:kern w:val="0"/>
                <w:sz w:val="22"/>
                <w:u w:val="single" w:color="000000"/>
              </w:rPr>
              <w:t xml:space="preserve">住　所　　　　　　　　　　　　　　</w:t>
            </w:r>
          </w:p>
          <w:p w:rsidR="00BF0058" w:rsidRPr="007B2C09" w:rsidRDefault="00BF0058"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Times New Roman" w:cs="Times New Roman"/>
                <w:color w:val="000000"/>
                <w:spacing w:val="16"/>
                <w:kern w:val="0"/>
                <w:sz w:val="22"/>
              </w:rPr>
            </w:pPr>
          </w:p>
          <w:p w:rsidR="00C35FF6" w:rsidRDefault="00C56C95"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hint="eastAsia"/>
                <w:color w:val="000000"/>
                <w:kern w:val="0"/>
                <w:sz w:val="22"/>
                <w:u w:val="single" w:color="000000"/>
              </w:rPr>
              <w:t xml:space="preserve">氏　名　</w:t>
            </w:r>
            <w:r w:rsidR="006F370E">
              <w:rPr>
                <w:rFonts w:ascii="ＭＳ ゴシック" w:eastAsia="ＭＳ ゴシック" w:hAnsi="ＭＳ ゴシック" w:cs="ＭＳ ゴシック" w:hint="eastAsia"/>
                <w:color w:val="000000"/>
                <w:kern w:val="0"/>
                <w:sz w:val="22"/>
                <w:u w:val="single" w:color="000000"/>
              </w:rPr>
              <w:t xml:space="preserve">　　　　　　　　　　　　</w:t>
            </w:r>
            <w:r>
              <w:rPr>
                <w:rFonts w:ascii="ＭＳ ゴシック" w:eastAsia="ＭＳ ゴシック" w:hAnsi="ＭＳ ゴシック" w:cs="ＭＳ ゴシック" w:hint="eastAsia"/>
                <w:color w:val="000000"/>
                <w:kern w:val="0"/>
                <w:sz w:val="22"/>
                <w:u w:val="single" w:color="000000"/>
              </w:rPr>
              <w:t xml:space="preserve">　</w:t>
            </w:r>
          </w:p>
          <w:p w:rsidR="00BF0058" w:rsidRPr="006F370E" w:rsidRDefault="006F370E" w:rsidP="006F370E">
            <w:pPr>
              <w:suppressAutoHyphens/>
              <w:kinsoku w:val="0"/>
              <w:wordWrap w:val="0"/>
              <w:overflowPunct w:val="0"/>
              <w:autoSpaceDE w:val="0"/>
              <w:autoSpaceDN w:val="0"/>
              <w:adjustRightInd w:val="0"/>
              <w:spacing w:line="240" w:lineRule="exact"/>
              <w:ind w:firstLineChars="2500" w:firstLine="5500"/>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ＭＳ ゴシック" w:cs="ＭＳ ゴシック" w:hint="eastAsia"/>
                <w:color w:val="000000"/>
                <w:kern w:val="0"/>
                <w:sz w:val="22"/>
              </w:rPr>
              <w:t>（名称及び代表者の氏名）</w:t>
            </w:r>
          </w:p>
          <w:p w:rsidR="006F370E" w:rsidRPr="00BF0058" w:rsidRDefault="006F370E"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C35FF6" w:rsidRPr="00DF164D" w:rsidRDefault="00C35FF6" w:rsidP="00DF1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BF0058">
              <w:rPr>
                <w:rFonts w:ascii="ＭＳ ゴシック" w:eastAsia="ＭＳ ゴシック" w:hAnsi="ＭＳ ゴシック" w:cs="ＭＳ ゴシック" w:hint="eastAsia"/>
                <w:color w:val="000000"/>
                <w:kern w:val="0"/>
                <w:sz w:val="22"/>
              </w:rPr>
              <w:t xml:space="preserve">　</w:t>
            </w:r>
            <w:r w:rsidR="00D55DC9" w:rsidRPr="00D55DC9">
              <w:rPr>
                <w:rFonts w:ascii="ＭＳ ゴシック" w:eastAsia="ＭＳ ゴシック" w:hAnsi="ＭＳ ゴシック" w:cs="ＭＳ ゴシック" w:hint="eastAsia"/>
                <w:color w:val="000000"/>
                <w:kern w:val="0"/>
                <w:sz w:val="22"/>
              </w:rPr>
              <w:t>私は</w:t>
            </w:r>
            <w:r w:rsidR="00113CB1">
              <w:rPr>
                <w:rFonts w:ascii="ＭＳ ゴシック" w:eastAsia="ＭＳ ゴシック" w:hAnsi="ＭＳ ゴシック" w:cs="ＭＳ ゴシック" w:hint="eastAsia"/>
                <w:color w:val="000000"/>
                <w:kern w:val="0"/>
                <w:sz w:val="22"/>
              </w:rPr>
              <w:t>、</w:t>
            </w:r>
            <w:r w:rsidR="001B78FE">
              <w:rPr>
                <w:rFonts w:ascii="ＭＳ ゴシック" w:eastAsia="ＭＳ ゴシック" w:hAnsi="ＭＳ ゴシック" w:cs="ＭＳ ゴシック" w:hint="eastAsia"/>
                <w:color w:val="000000"/>
                <w:kern w:val="0"/>
                <w:sz w:val="22"/>
                <w:u w:val="single"/>
              </w:rPr>
              <w:t xml:space="preserve">　　　</w:t>
            </w:r>
            <w:r w:rsidR="007B4042">
              <w:rPr>
                <w:rFonts w:ascii="ＭＳ ゴシック" w:eastAsia="ＭＳ ゴシック" w:hAnsi="ＭＳ ゴシック" w:cs="ＭＳ ゴシック" w:hint="eastAsia"/>
                <w:color w:val="000000"/>
                <w:kern w:val="0"/>
                <w:sz w:val="22"/>
                <w:u w:val="single"/>
              </w:rPr>
              <w:t xml:space="preserve">　</w:t>
            </w:r>
            <w:r w:rsidR="001B78FE">
              <w:rPr>
                <w:rFonts w:ascii="ＭＳ ゴシック" w:eastAsia="ＭＳ ゴシック" w:hAnsi="ＭＳ ゴシック" w:cs="ＭＳ ゴシック" w:hint="eastAsia"/>
                <w:color w:val="000000"/>
                <w:kern w:val="0"/>
                <w:sz w:val="22"/>
                <w:u w:val="single"/>
              </w:rPr>
              <w:t xml:space="preserve">　　</w:t>
            </w:r>
            <w:r w:rsidR="007B2C09">
              <w:rPr>
                <w:rFonts w:ascii="ＭＳ ゴシック" w:eastAsia="ＭＳ ゴシック" w:hAnsi="ＭＳ ゴシック" w:cs="ＭＳ ゴシック" w:hint="eastAsia"/>
                <w:color w:val="000000"/>
                <w:kern w:val="0"/>
                <w:sz w:val="22"/>
                <w:u w:val="single"/>
              </w:rPr>
              <w:t xml:space="preserve">　</w:t>
            </w:r>
            <w:r w:rsidR="001B78FE">
              <w:rPr>
                <w:rFonts w:ascii="ＭＳ ゴシック" w:eastAsia="ＭＳ ゴシック" w:hAnsi="ＭＳ ゴシック" w:cs="ＭＳ ゴシック" w:hint="eastAsia"/>
                <w:color w:val="000000"/>
                <w:kern w:val="0"/>
                <w:sz w:val="22"/>
                <w:u w:val="single"/>
              </w:rPr>
              <w:t xml:space="preserve">　　　</w:t>
            </w:r>
            <w:r w:rsidR="00D55DC9" w:rsidRPr="00D55DC9">
              <w:rPr>
                <w:rFonts w:ascii="ＭＳ ゴシック" w:eastAsia="ＭＳ ゴシック" w:hAnsi="ＭＳ ゴシック" w:cs="ＭＳ ゴシック" w:hint="eastAsia"/>
                <w:color w:val="000000"/>
                <w:kern w:val="0"/>
                <w:sz w:val="22"/>
              </w:rPr>
              <w:t>が</w:t>
            </w:r>
            <w:r w:rsidR="001B78FE">
              <w:rPr>
                <w:rFonts w:ascii="ＭＳ ゴシック" w:eastAsia="ＭＳ ゴシック" w:hAnsi="ＭＳ ゴシック" w:cs="ＭＳ ゴシック" w:hint="eastAsia"/>
                <w:color w:val="000000"/>
                <w:kern w:val="0"/>
                <w:sz w:val="22"/>
                <w:u w:val="single"/>
              </w:rPr>
              <w:t xml:space="preserve">　</w:t>
            </w:r>
            <w:r w:rsidR="006F370E">
              <w:rPr>
                <w:rFonts w:ascii="ＭＳ ゴシック" w:eastAsia="ＭＳ ゴシック" w:hAnsi="ＭＳ ゴシック" w:cs="ＭＳ ゴシック" w:hint="eastAsia"/>
                <w:color w:val="000000"/>
                <w:kern w:val="0"/>
                <w:sz w:val="22"/>
                <w:u w:val="single"/>
              </w:rPr>
              <w:t xml:space="preserve">　</w:t>
            </w:r>
            <w:r w:rsidR="001B78FE">
              <w:rPr>
                <w:rFonts w:ascii="ＭＳ ゴシック" w:eastAsia="ＭＳ ゴシック" w:hAnsi="ＭＳ ゴシック" w:cs="ＭＳ ゴシック" w:hint="eastAsia"/>
                <w:color w:val="000000"/>
                <w:kern w:val="0"/>
                <w:sz w:val="22"/>
                <w:u w:val="single"/>
              </w:rPr>
              <w:t xml:space="preserve">　　</w:t>
            </w:r>
            <w:r w:rsidR="00D55DC9" w:rsidRPr="00D55DC9">
              <w:rPr>
                <w:rFonts w:ascii="ＭＳ ゴシック" w:eastAsia="ＭＳ ゴシック" w:hAnsi="ＭＳ ゴシック" w:cs="ＭＳ ゴシック" w:hint="eastAsia"/>
                <w:color w:val="000000"/>
                <w:kern w:val="0"/>
                <w:sz w:val="22"/>
              </w:rPr>
              <w:t>年</w:t>
            </w:r>
            <w:r w:rsidR="001B78FE">
              <w:rPr>
                <w:rFonts w:ascii="ＭＳ ゴシック" w:eastAsia="ＭＳ ゴシック" w:hAnsi="ＭＳ ゴシック" w:cs="ＭＳ ゴシック" w:hint="eastAsia"/>
                <w:color w:val="000000"/>
                <w:kern w:val="0"/>
                <w:sz w:val="22"/>
                <w:u w:val="single"/>
              </w:rPr>
              <w:t xml:space="preserve">　　</w:t>
            </w:r>
            <w:r w:rsidR="00D55DC9" w:rsidRPr="00D55DC9">
              <w:rPr>
                <w:rFonts w:ascii="ＭＳ ゴシック" w:eastAsia="ＭＳ ゴシック" w:hAnsi="ＭＳ ゴシック" w:cs="ＭＳ ゴシック" w:hint="eastAsia"/>
                <w:color w:val="000000"/>
                <w:kern w:val="0"/>
                <w:sz w:val="22"/>
              </w:rPr>
              <w:t>月</w:t>
            </w:r>
            <w:r w:rsidR="001B78FE" w:rsidRPr="001B78FE">
              <w:rPr>
                <w:rFonts w:ascii="ＭＳ ゴシック" w:eastAsia="ＭＳ ゴシック" w:hAnsi="ＭＳ ゴシック" w:cs="ＭＳ ゴシック" w:hint="eastAsia"/>
                <w:color w:val="000000"/>
                <w:kern w:val="0"/>
                <w:sz w:val="22"/>
                <w:u w:val="single"/>
              </w:rPr>
              <w:t xml:space="preserve">　　</w:t>
            </w:r>
            <w:r w:rsidR="00D55DC9" w:rsidRPr="00D55DC9">
              <w:rPr>
                <w:rFonts w:ascii="ＭＳ ゴシック" w:eastAsia="ＭＳ ゴシック" w:hAnsi="ＭＳ ゴシック" w:cs="ＭＳ ゴシック" w:hint="eastAsia"/>
                <w:color w:val="000000"/>
                <w:kern w:val="0"/>
                <w:sz w:val="22"/>
              </w:rPr>
              <w:t>日から</w:t>
            </w:r>
            <w:r w:rsidR="00E25C2F">
              <w:rPr>
                <w:rFonts w:ascii="ＭＳ ゴシック" w:eastAsia="ＭＳ ゴシック" w:hAnsi="ＭＳ ゴシック" w:cs="ＭＳ ゴシック" w:hint="eastAsia"/>
                <w:color w:val="000000"/>
                <w:kern w:val="0"/>
                <w:sz w:val="22"/>
                <w:u w:val="single"/>
              </w:rPr>
              <w:t>水産物の輸入</w:t>
            </w:r>
            <w:r w:rsidR="001C5A1A">
              <w:rPr>
                <w:rFonts w:ascii="ＭＳ ゴシック" w:eastAsia="ＭＳ ゴシック" w:hAnsi="ＭＳ ゴシック" w:cs="ＭＳ ゴシック" w:hint="eastAsia"/>
                <w:color w:val="000000"/>
                <w:kern w:val="0"/>
                <w:sz w:val="22"/>
                <w:u w:val="single"/>
              </w:rPr>
              <w:t>の制限</w:t>
            </w:r>
            <w:r w:rsidR="00D55DC9" w:rsidRPr="00D55DC9">
              <w:rPr>
                <w:rFonts w:ascii="ＭＳ ゴシック" w:eastAsia="ＭＳ ゴシック" w:hAnsi="ＭＳ ゴシック" w:cs="ＭＳ ゴシック" w:hint="eastAsia"/>
                <w:color w:val="000000"/>
                <w:kern w:val="0"/>
                <w:sz w:val="22"/>
              </w:rPr>
              <w:t>を行っていることにより</w:t>
            </w:r>
            <w:r w:rsidR="00113CB1">
              <w:rPr>
                <w:rFonts w:ascii="ＭＳ ゴシック" w:eastAsia="ＭＳ ゴシック" w:hAnsi="ＭＳ ゴシック" w:cs="ＭＳ ゴシック" w:hint="eastAsia"/>
                <w:color w:val="000000"/>
                <w:kern w:val="0"/>
                <w:sz w:val="22"/>
              </w:rPr>
              <w:t>、</w:t>
            </w:r>
            <w:r w:rsidR="00D55DC9" w:rsidRPr="00D55DC9">
              <w:rPr>
                <w:rFonts w:ascii="ＭＳ ゴシック" w:eastAsia="ＭＳ ゴシック" w:hAnsi="ＭＳ ゴシック" w:cs="ＭＳ ゴシック" w:hint="eastAsia"/>
                <w:color w:val="000000"/>
                <w:kern w:val="0"/>
                <w:sz w:val="22"/>
              </w:rPr>
              <w:t>下記のとおり同事業者との直接取引について売上高等の減少が生じているため</w:t>
            </w:r>
            <w:r w:rsidR="00113CB1">
              <w:rPr>
                <w:rFonts w:ascii="ＭＳ ゴシック" w:eastAsia="ＭＳ ゴシック" w:hAnsi="ＭＳ ゴシック" w:cs="ＭＳ ゴシック" w:hint="eastAsia"/>
                <w:color w:val="000000"/>
                <w:kern w:val="0"/>
                <w:sz w:val="22"/>
              </w:rPr>
              <w:t>、</w:t>
            </w:r>
            <w:r w:rsidR="00D55DC9" w:rsidRPr="00D55DC9">
              <w:rPr>
                <w:rFonts w:ascii="ＭＳ ゴシック" w:eastAsia="ＭＳ ゴシック" w:hAnsi="ＭＳ ゴシック" w:cs="ＭＳ ゴシック" w:hint="eastAsia"/>
                <w:color w:val="000000"/>
                <w:kern w:val="0"/>
                <w:sz w:val="22"/>
              </w:rPr>
              <w:t>経営の安定に支障が生じておりますので</w:t>
            </w:r>
            <w:r w:rsidR="00113CB1">
              <w:rPr>
                <w:rFonts w:ascii="ＭＳ ゴシック" w:eastAsia="ＭＳ ゴシック" w:hAnsi="ＭＳ ゴシック" w:cs="ＭＳ ゴシック" w:hint="eastAsia"/>
                <w:color w:val="000000"/>
                <w:kern w:val="0"/>
                <w:sz w:val="22"/>
              </w:rPr>
              <w:t>、</w:t>
            </w:r>
            <w:r w:rsidR="00D55DC9" w:rsidRPr="00D55DC9">
              <w:rPr>
                <w:rFonts w:ascii="ＭＳ ゴシック" w:eastAsia="ＭＳ ゴシック" w:hAnsi="ＭＳ ゴシック" w:cs="ＭＳ ゴシック" w:hint="eastAsia"/>
                <w:color w:val="000000"/>
                <w:kern w:val="0"/>
                <w:sz w:val="22"/>
              </w:rPr>
              <w:t>中小企業信用保険法第２条第５項第２号イの規定に基づき認定されるようお願いします。</w:t>
            </w:r>
          </w:p>
          <w:p w:rsidR="00C35FF6" w:rsidRPr="00BF0058"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記</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461DCD" w:rsidRDefault="00D55DC9" w:rsidP="00461D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 xml:space="preserve">１　</w:t>
            </w:r>
            <w:r w:rsidR="001B78FE">
              <w:rPr>
                <w:rFonts w:ascii="ＭＳ ゴシック" w:eastAsia="ＭＳ ゴシック" w:hAnsi="ＭＳ ゴシック" w:cs="ＭＳ ゴシック" w:hint="eastAsia"/>
                <w:color w:val="000000"/>
                <w:kern w:val="0"/>
                <w:sz w:val="22"/>
                <w:u w:val="single"/>
              </w:rPr>
              <w:t xml:space="preserve">　　　　　　　　　</w:t>
            </w:r>
            <w:r w:rsidR="00113CB1" w:rsidRPr="00D55DC9">
              <w:rPr>
                <w:rFonts w:ascii="ＭＳ ゴシック" w:eastAsia="ＭＳ ゴシック" w:hAnsi="ＭＳ ゴシック" w:cs="ＭＳ ゴシック" w:hint="eastAsia"/>
                <w:color w:val="000000"/>
                <w:kern w:val="0"/>
                <w:sz w:val="22"/>
              </w:rPr>
              <w:t>に対する取引依存度</w:t>
            </w:r>
          </w:p>
          <w:p w:rsidR="00D55DC9" w:rsidRPr="00461DCD" w:rsidRDefault="006F370E" w:rsidP="00461DCD">
            <w:pPr>
              <w:suppressAutoHyphens/>
              <w:kinsoku w:val="0"/>
              <w:wordWrap w:val="0"/>
              <w:overflowPunct w:val="0"/>
              <w:autoSpaceDE w:val="0"/>
              <w:autoSpaceDN w:val="0"/>
              <w:adjustRightInd w:val="0"/>
              <w:spacing w:line="240" w:lineRule="exact"/>
              <w:ind w:firstLineChars="200" w:firstLine="44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Ａ／Ｂ×100</w:t>
            </w:r>
            <w:r w:rsidR="007B2C09">
              <w:rPr>
                <w:rFonts w:ascii="ＭＳ ゴシック" w:eastAsia="ＭＳ ゴシック" w:hAnsi="ＭＳ ゴシック" w:cs="ＭＳ ゴシック" w:hint="eastAsia"/>
                <w:color w:val="000000"/>
                <w:kern w:val="0"/>
                <w:sz w:val="22"/>
              </w:rPr>
              <w:t>（６か月又は12か月）</w:t>
            </w:r>
            <w:r w:rsidR="001B78FE">
              <w:rPr>
                <w:rFonts w:ascii="ＭＳ ゴシック" w:eastAsia="ＭＳ ゴシック" w:hAnsi="ＭＳ ゴシック" w:cs="ＭＳ ゴシック" w:hint="eastAsia"/>
                <w:color w:val="000000"/>
                <w:kern w:val="0"/>
                <w:sz w:val="22"/>
              </w:rPr>
              <w:t xml:space="preserve">　　　</w:t>
            </w:r>
            <w:r w:rsidR="00461DCD">
              <w:rPr>
                <w:rFonts w:ascii="ＭＳ ゴシック" w:eastAsia="ＭＳ ゴシック" w:hAnsi="ＭＳ ゴシック" w:cs="ＭＳ ゴシック" w:hint="eastAsia"/>
                <w:color w:val="000000"/>
                <w:kern w:val="0"/>
                <w:sz w:val="22"/>
              </w:rPr>
              <w:t xml:space="preserve">　　　　　</w:t>
            </w:r>
            <w:r w:rsidR="001B78FE">
              <w:rPr>
                <w:rFonts w:ascii="ＭＳ ゴシック" w:eastAsia="ＭＳ ゴシック" w:hAnsi="ＭＳ ゴシック" w:cs="ＭＳ ゴシック" w:hint="eastAsia"/>
                <w:color w:val="000000"/>
                <w:kern w:val="0"/>
                <w:sz w:val="22"/>
              </w:rPr>
              <w:t xml:space="preserve">　　　　</w:t>
            </w:r>
            <w:r w:rsidR="004D4C7F">
              <w:rPr>
                <w:rFonts w:ascii="ＭＳ ゴシック" w:eastAsia="ＭＳ ゴシック" w:hAnsi="ＭＳ ゴシック" w:cs="ＭＳ ゴシック" w:hint="eastAsia"/>
                <w:color w:val="000000"/>
                <w:kern w:val="0"/>
                <w:sz w:val="22"/>
              </w:rPr>
              <w:t xml:space="preserve"> </w:t>
            </w:r>
            <w:r w:rsidR="00113CB1" w:rsidRPr="00481849">
              <w:rPr>
                <w:rFonts w:ascii="ＭＳ ゴシック" w:eastAsia="ＭＳ ゴシック" w:hAnsi="ＭＳ ゴシック" w:cs="ＭＳ ゴシック" w:hint="eastAsia"/>
                <w:color w:val="000000"/>
                <w:kern w:val="0"/>
                <w:sz w:val="22"/>
                <w:u w:val="single"/>
              </w:rPr>
              <w:t>依存度</w:t>
            </w:r>
            <w:r w:rsidR="00113CB1" w:rsidRPr="00D55DC9">
              <w:rPr>
                <w:rFonts w:ascii="ＭＳ ゴシック" w:eastAsia="ＭＳ ゴシック" w:hAnsi="ＭＳ ゴシック" w:cs="ＭＳ ゴシック" w:hint="eastAsia"/>
                <w:color w:val="000000"/>
                <w:kern w:val="0"/>
                <w:sz w:val="22"/>
                <w:u w:val="single"/>
              </w:rPr>
              <w:t xml:space="preserve">　　</w:t>
            </w:r>
            <w:r w:rsidR="001B78FE">
              <w:rPr>
                <w:rFonts w:ascii="ＭＳ ゴシック" w:eastAsia="ＭＳ ゴシック" w:hAnsi="ＭＳ ゴシック" w:cs="ＭＳ ゴシック" w:hint="eastAsia"/>
                <w:color w:val="000000"/>
                <w:kern w:val="0"/>
                <w:sz w:val="22"/>
                <w:u w:val="single"/>
              </w:rPr>
              <w:t xml:space="preserve">　　　　　</w:t>
            </w:r>
            <w:r w:rsidR="00113CB1" w:rsidRPr="00D55DC9">
              <w:rPr>
                <w:rFonts w:ascii="ＭＳ ゴシック" w:eastAsia="ＭＳ ゴシック" w:hAnsi="ＭＳ ゴシック" w:cs="ＭＳ ゴシック" w:hint="eastAsia"/>
                <w:color w:val="000000"/>
                <w:kern w:val="0"/>
                <w:sz w:val="22"/>
                <w:u w:val="single"/>
              </w:rPr>
              <w:t xml:space="preserve">　％</w:t>
            </w:r>
          </w:p>
          <w:p w:rsidR="006F370E" w:rsidRPr="006F370E" w:rsidRDefault="006F370E" w:rsidP="004D4C7F">
            <w:pPr>
              <w:suppressAutoHyphens/>
              <w:kinsoku w:val="0"/>
              <w:wordWrap w:val="0"/>
              <w:overflowPunct w:val="0"/>
              <w:autoSpaceDE w:val="0"/>
              <w:autoSpaceDN w:val="0"/>
              <w:adjustRightInd w:val="0"/>
              <w:spacing w:line="240" w:lineRule="exact"/>
              <w:ind w:firstLineChars="100" w:firstLine="220"/>
              <w:jc w:val="left"/>
              <w:textAlignment w:val="baseline"/>
              <w:rPr>
                <w:rFonts w:ascii="ＭＳ ゴシック" w:eastAsia="ＭＳ ゴシック" w:hAnsi="ＭＳ ゴシック" w:cs="ＭＳ ゴシック"/>
                <w:color w:val="000000"/>
                <w:kern w:val="0"/>
                <w:sz w:val="22"/>
                <w:u w:val="single"/>
              </w:rPr>
            </w:pPr>
          </w:p>
          <w:p w:rsidR="001B78FE" w:rsidRDefault="00D55DC9" w:rsidP="001B78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 xml:space="preserve">　Ａ　</w:t>
            </w:r>
            <w:r w:rsidR="001C5A1A" w:rsidRPr="001C5A1A">
              <w:rPr>
                <w:rFonts w:ascii="ＭＳ ゴシック" w:eastAsia="ＭＳ ゴシック" w:hAnsi="ＭＳ ゴシック" w:cs="ＭＳ ゴシック" w:hint="eastAsia"/>
                <w:color w:val="000000"/>
                <w:kern w:val="0"/>
                <w:sz w:val="22"/>
                <w:u w:val="single"/>
              </w:rPr>
              <w:t xml:space="preserve">　</w:t>
            </w:r>
            <w:r w:rsidR="001B78FE">
              <w:rPr>
                <w:rFonts w:ascii="ＭＳ ゴシック" w:eastAsia="ＭＳ ゴシック" w:hAnsi="ＭＳ ゴシック" w:cs="ＭＳ ゴシック" w:hint="eastAsia"/>
                <w:color w:val="000000"/>
                <w:kern w:val="0"/>
                <w:sz w:val="22"/>
                <w:u w:val="single"/>
              </w:rPr>
              <w:t xml:space="preserve">　　</w:t>
            </w:r>
            <w:r w:rsidR="001C5A1A" w:rsidRPr="001C5A1A">
              <w:rPr>
                <w:rFonts w:ascii="ＭＳ ゴシック" w:eastAsia="ＭＳ ゴシック" w:hAnsi="ＭＳ ゴシック" w:cs="ＭＳ ゴシック" w:hint="eastAsia"/>
                <w:color w:val="000000"/>
                <w:kern w:val="0"/>
                <w:sz w:val="22"/>
                <w:u w:val="single"/>
              </w:rPr>
              <w:t xml:space="preserve">　</w:t>
            </w:r>
            <w:r w:rsidR="001C5A1A">
              <w:rPr>
                <w:rFonts w:ascii="ＭＳ ゴシック" w:eastAsia="ＭＳ ゴシック" w:hAnsi="ＭＳ ゴシック" w:cs="ＭＳ ゴシック" w:hint="eastAsia"/>
                <w:color w:val="000000"/>
                <w:kern w:val="0"/>
                <w:sz w:val="22"/>
              </w:rPr>
              <w:t>年</w:t>
            </w:r>
            <w:r w:rsidR="001C5A1A" w:rsidRPr="001C5A1A">
              <w:rPr>
                <w:rFonts w:ascii="ＭＳ ゴシック" w:eastAsia="ＭＳ ゴシック" w:hAnsi="ＭＳ ゴシック" w:cs="ＭＳ ゴシック" w:hint="eastAsia"/>
                <w:color w:val="000000"/>
                <w:kern w:val="0"/>
                <w:sz w:val="22"/>
                <w:u w:val="single"/>
              </w:rPr>
              <w:t xml:space="preserve">　　</w:t>
            </w:r>
            <w:r w:rsidR="001C5A1A">
              <w:rPr>
                <w:rFonts w:ascii="ＭＳ ゴシック" w:eastAsia="ＭＳ ゴシック" w:hAnsi="ＭＳ ゴシック" w:cs="ＭＳ ゴシック" w:hint="eastAsia"/>
                <w:color w:val="000000"/>
                <w:kern w:val="0"/>
                <w:sz w:val="22"/>
              </w:rPr>
              <w:t>月</w:t>
            </w:r>
            <w:r w:rsidR="001C5A1A" w:rsidRPr="001C5A1A">
              <w:rPr>
                <w:rFonts w:ascii="ＭＳ ゴシック" w:eastAsia="ＭＳ ゴシック" w:hAnsi="ＭＳ ゴシック" w:cs="ＭＳ ゴシック" w:hint="eastAsia"/>
                <w:color w:val="000000"/>
                <w:kern w:val="0"/>
                <w:sz w:val="22"/>
                <w:u w:val="single"/>
              </w:rPr>
              <w:t xml:space="preserve">　</w:t>
            </w:r>
            <w:r w:rsidRPr="001C5A1A">
              <w:rPr>
                <w:rFonts w:ascii="ＭＳ ゴシック" w:eastAsia="ＭＳ ゴシック" w:hAnsi="ＭＳ ゴシック" w:cs="ＭＳ ゴシック" w:hint="eastAsia"/>
                <w:color w:val="000000"/>
                <w:kern w:val="0"/>
                <w:sz w:val="22"/>
                <w:u w:val="single"/>
              </w:rPr>
              <w:t xml:space="preserve">　</w:t>
            </w:r>
            <w:r w:rsidRPr="00D55DC9">
              <w:rPr>
                <w:rFonts w:ascii="ＭＳ ゴシック" w:eastAsia="ＭＳ ゴシック" w:hAnsi="ＭＳ ゴシック" w:cs="ＭＳ ゴシック" w:hint="eastAsia"/>
                <w:color w:val="000000"/>
                <w:kern w:val="0"/>
                <w:sz w:val="22"/>
              </w:rPr>
              <w:t>日から</w:t>
            </w:r>
            <w:r w:rsidR="001C5A1A" w:rsidRPr="001C5A1A">
              <w:rPr>
                <w:rFonts w:ascii="ＭＳ ゴシック" w:eastAsia="ＭＳ ゴシック" w:hAnsi="ＭＳ ゴシック" w:cs="ＭＳ ゴシック" w:hint="eastAsia"/>
                <w:color w:val="000000"/>
                <w:kern w:val="0"/>
                <w:sz w:val="22"/>
                <w:u w:val="single"/>
              </w:rPr>
              <w:t xml:space="preserve">　</w:t>
            </w:r>
            <w:r w:rsidR="001B78FE">
              <w:rPr>
                <w:rFonts w:ascii="ＭＳ ゴシック" w:eastAsia="ＭＳ ゴシック" w:hAnsi="ＭＳ ゴシック" w:cs="ＭＳ ゴシック" w:hint="eastAsia"/>
                <w:color w:val="000000"/>
                <w:kern w:val="0"/>
                <w:sz w:val="22"/>
                <w:u w:val="single"/>
              </w:rPr>
              <w:t xml:space="preserve">　　</w:t>
            </w:r>
            <w:r w:rsidR="001C5A1A" w:rsidRPr="001C5A1A">
              <w:rPr>
                <w:rFonts w:ascii="ＭＳ ゴシック" w:eastAsia="ＭＳ ゴシック" w:hAnsi="ＭＳ ゴシック" w:cs="ＭＳ ゴシック" w:hint="eastAsia"/>
                <w:color w:val="000000"/>
                <w:kern w:val="0"/>
                <w:sz w:val="22"/>
                <w:u w:val="single"/>
              </w:rPr>
              <w:t xml:space="preserve">　</w:t>
            </w:r>
            <w:r w:rsidR="001C5A1A">
              <w:rPr>
                <w:rFonts w:ascii="ＭＳ ゴシック" w:eastAsia="ＭＳ ゴシック" w:hAnsi="ＭＳ ゴシック" w:cs="ＭＳ ゴシック" w:hint="eastAsia"/>
                <w:color w:val="000000"/>
                <w:kern w:val="0"/>
                <w:sz w:val="22"/>
              </w:rPr>
              <w:t>年</w:t>
            </w:r>
            <w:r w:rsidR="001C5A1A" w:rsidRPr="001C5A1A">
              <w:rPr>
                <w:rFonts w:ascii="ＭＳ ゴシック" w:eastAsia="ＭＳ ゴシック" w:hAnsi="ＭＳ ゴシック" w:cs="ＭＳ ゴシック" w:hint="eastAsia"/>
                <w:color w:val="000000"/>
                <w:kern w:val="0"/>
                <w:sz w:val="22"/>
                <w:u w:val="single"/>
              </w:rPr>
              <w:t xml:space="preserve">　　</w:t>
            </w:r>
            <w:r w:rsidR="001C5A1A">
              <w:rPr>
                <w:rFonts w:ascii="ＭＳ ゴシック" w:eastAsia="ＭＳ ゴシック" w:hAnsi="ＭＳ ゴシック" w:cs="ＭＳ ゴシック" w:hint="eastAsia"/>
                <w:color w:val="000000"/>
                <w:kern w:val="0"/>
                <w:sz w:val="22"/>
              </w:rPr>
              <w:t>月</w:t>
            </w:r>
            <w:r w:rsidR="001C5A1A" w:rsidRPr="001C5A1A">
              <w:rPr>
                <w:rFonts w:ascii="ＭＳ ゴシック" w:eastAsia="ＭＳ ゴシック" w:hAnsi="ＭＳ ゴシック" w:cs="ＭＳ ゴシック" w:hint="eastAsia"/>
                <w:color w:val="000000"/>
                <w:kern w:val="0"/>
                <w:sz w:val="22"/>
                <w:u w:val="single"/>
              </w:rPr>
              <w:t xml:space="preserve">　　</w:t>
            </w:r>
            <w:r w:rsidR="001C5A1A" w:rsidRPr="00D55DC9">
              <w:rPr>
                <w:rFonts w:ascii="ＭＳ ゴシック" w:eastAsia="ＭＳ ゴシック" w:hAnsi="ＭＳ ゴシック" w:cs="ＭＳ ゴシック" w:hint="eastAsia"/>
                <w:color w:val="000000"/>
                <w:kern w:val="0"/>
                <w:sz w:val="22"/>
              </w:rPr>
              <w:t>日</w:t>
            </w:r>
            <w:r w:rsidRPr="00D55DC9">
              <w:rPr>
                <w:rFonts w:ascii="ＭＳ ゴシック" w:eastAsia="ＭＳ ゴシック" w:hAnsi="ＭＳ ゴシック" w:cs="ＭＳ ゴシック" w:hint="eastAsia"/>
                <w:color w:val="000000"/>
                <w:kern w:val="0"/>
                <w:sz w:val="22"/>
              </w:rPr>
              <w:t>までの</w:t>
            </w:r>
            <w:r w:rsidR="001B78FE">
              <w:rPr>
                <w:rFonts w:ascii="ＭＳ ゴシック" w:eastAsia="ＭＳ ゴシック" w:hAnsi="ＭＳ ゴシック" w:cs="ＭＳ ゴシック" w:hint="eastAsia"/>
                <w:color w:val="000000"/>
                <w:kern w:val="0"/>
                <w:sz w:val="22"/>
                <w:u w:val="single"/>
              </w:rPr>
              <w:t xml:space="preserve">　　　　　　　　　　　</w:t>
            </w:r>
            <w:r w:rsidRPr="00D55DC9">
              <w:rPr>
                <w:rFonts w:ascii="ＭＳ ゴシック" w:eastAsia="ＭＳ ゴシック" w:hAnsi="ＭＳ ゴシック" w:cs="ＭＳ ゴシック" w:hint="eastAsia"/>
                <w:color w:val="000000"/>
                <w:kern w:val="0"/>
                <w:sz w:val="22"/>
              </w:rPr>
              <w:t>に</w:t>
            </w:r>
          </w:p>
          <w:p w:rsidR="006F370E" w:rsidRDefault="006F370E" w:rsidP="001B78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1C5A1A" w:rsidRDefault="00D55DC9" w:rsidP="001B78FE">
            <w:pPr>
              <w:suppressAutoHyphens/>
              <w:kinsoku w:val="0"/>
              <w:wordWrap w:val="0"/>
              <w:overflowPunct w:val="0"/>
              <w:autoSpaceDE w:val="0"/>
              <w:autoSpaceDN w:val="0"/>
              <w:adjustRightInd w:val="0"/>
              <w:spacing w:line="240" w:lineRule="exact"/>
              <w:ind w:firstLineChars="200" w:firstLine="440"/>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対する</w:t>
            </w:r>
            <w:r w:rsidR="001C5A1A">
              <w:rPr>
                <w:rFonts w:ascii="ＭＳ ゴシック" w:eastAsia="ＭＳ ゴシック" w:hAnsi="ＭＳ ゴシック" w:cs="ＭＳ ゴシック" w:hint="eastAsia"/>
                <w:color w:val="000000"/>
                <w:kern w:val="0"/>
                <w:sz w:val="22"/>
              </w:rPr>
              <w:t xml:space="preserve">取引額等　　</w:t>
            </w:r>
            <w:r w:rsidRPr="00D55DC9">
              <w:rPr>
                <w:rFonts w:ascii="ＭＳ ゴシック" w:eastAsia="ＭＳ ゴシック" w:hAnsi="ＭＳ ゴシック" w:cs="ＭＳ ゴシック" w:hint="eastAsia"/>
                <w:color w:val="000000"/>
                <w:kern w:val="0"/>
                <w:sz w:val="22"/>
              </w:rPr>
              <w:t xml:space="preserve">　　　　　　</w:t>
            </w:r>
            <w:r w:rsidR="001C5A1A">
              <w:rPr>
                <w:rFonts w:ascii="ＭＳ ゴシック" w:eastAsia="ＭＳ ゴシック" w:hAnsi="ＭＳ ゴシック" w:cs="ＭＳ ゴシック" w:hint="eastAsia"/>
                <w:color w:val="000000"/>
                <w:kern w:val="0"/>
                <w:sz w:val="22"/>
              </w:rPr>
              <w:t xml:space="preserve">　</w:t>
            </w:r>
            <w:r w:rsidR="007B4042">
              <w:rPr>
                <w:rFonts w:ascii="ＭＳ ゴシック" w:eastAsia="ＭＳ ゴシック" w:hAnsi="ＭＳ ゴシック" w:cs="ＭＳ ゴシック" w:hint="eastAsia"/>
                <w:color w:val="000000"/>
                <w:kern w:val="0"/>
                <w:sz w:val="22"/>
              </w:rPr>
              <w:t xml:space="preserve">　　　　　　　　　　　</w:t>
            </w:r>
            <w:r w:rsidR="001C5A1A">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 xml:space="preserve">　　　　　　　　　　円</w:t>
            </w:r>
          </w:p>
          <w:p w:rsidR="006F370E" w:rsidRDefault="006F370E"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color w:val="000000"/>
                <w:kern w:val="0"/>
                <w:sz w:val="22"/>
              </w:rPr>
              <w:t xml:space="preserve">　Ｂ　上記期間中の全取引額等　　　　　　　　　　　　　</w:t>
            </w:r>
            <w:r w:rsidR="001C5A1A">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 xml:space="preserve">　　　　　　　　　　円</w:t>
            </w: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２　売上高等</w:t>
            </w: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 xml:space="preserve">　(イ)　最近１ヵ月間の売上高等</w:t>
            </w:r>
          </w:p>
          <w:p w:rsidR="00D55DC9" w:rsidRPr="00D55DC9" w:rsidRDefault="00023B1A"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1339850</wp:posOffset>
                      </wp:positionH>
                      <wp:positionV relativeFrom="paragraph">
                        <wp:posOffset>52705</wp:posOffset>
                      </wp:positionV>
                      <wp:extent cx="600075" cy="23812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125"/>
                              </a:xfrm>
                              <a:prstGeom prst="rect">
                                <a:avLst/>
                              </a:prstGeom>
                              <a:solidFill>
                                <a:srgbClr val="FFFFFF">
                                  <a:alpha val="0"/>
                                </a:srgbClr>
                              </a:solidFill>
                              <a:ln>
                                <a:noFill/>
                              </a:ln>
                              <a:extLst/>
                            </wps:spPr>
                            <wps:txbx>
                              <w:txbxContent>
                                <w:p w:rsidR="00D55DC9" w:rsidRPr="00F84FB5" w:rsidRDefault="00D55DC9" w:rsidP="00D55DC9">
                                  <w:pPr>
                                    <w:rPr>
                                      <w:rFonts w:asciiTheme="majorEastAsia" w:eastAsiaTheme="majorEastAsia" w:hAnsiTheme="majorEastAsia"/>
                                      <w:sz w:val="22"/>
                                    </w:rPr>
                                  </w:pPr>
                                  <w:r w:rsidRPr="00F84FB5">
                                    <w:rPr>
                                      <w:rFonts w:asciiTheme="majorEastAsia" w:eastAsiaTheme="majorEastAsia" w:hAnsiTheme="majorEastAsia" w:hint="eastAsia"/>
                                      <w:sz w:val="22"/>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margin-left:105.5pt;margin-top:4.15pt;width:47.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mKAIAABUEAAAOAAAAZHJzL2Uyb0RvYy54bWysU8GO0zAQvSPxD5bvNGnp7najpqtVV0VI&#10;C6y08AGO4zQWiceM3SbLf8AHLGfOiAOfw0r8BWOnLQVuCB8sj2f85s2b8fyibxu2Veg0mJyPRyln&#10;ykgotVnn/M3r1ZMZZ84LU4oGjMr5nXL8YvH40byzmZpADU2pkBGIcVlnc157b7MkcbJWrXAjsMqQ&#10;swJshScT10mJoiP0tkkmaXqadIClRZDKObq9Gpx8EfGrSkn/qqqc8qzJOXHzcce4F2FPFnORrVHY&#10;WssdDfEPLFqhDSU9QF0JL9gG9V9QrZYIDio/ktAmUFVaqlgDVTNO/6jmthZWxVpIHGcPMrn/Bytf&#10;bm+Q6TLnU86MaKlFD58/PXz8+v3bffLjw5fhxKZBqM66jOJv7Q2GUp29BvnWMQPLWpi1ukSErlai&#10;JHrjEJ/89iAYjp6yonsBJeURGw9Rs77CNgCSGqyPrbk7tEb1nkm6PE3T9OyEM0muydPZeHISM4hs&#10;/9ii888UtCwcco7U+QguttfOBzIi24dE8tDocqWbJhq4LpYNsq2gKVnFNbxtbC2G2zgphOGG0Ijn&#10;jjEaE5AMBMwh3XBDBewI7AUYhPR90e80LaC8I10Qhumk30SHGvA9Zx1NZs7du41AxVnz3JC2Z9PJ&#10;OSnhozGbndNY47GjOHIIIwko556z4bj0w/BvLOp1TXnGsVIDl9SNSkelAtGB066HNHux4N0/CcN9&#10;bMeoX7958RMAAP//AwBQSwMEFAAGAAgAAAAhAK3iBQPgAAAACAEAAA8AAABkcnMvZG93bnJldi54&#10;bWxMj8FOwzAQRO9I/IO1SNyok7ahUcimQogKiQMVpRdubrwkofE6jd3W/XvMCY6jGc28KZfB9OJE&#10;o+ssI6STBARxbXXHDcL2Y3WXg3BesVa9ZUK4kINldX1VqkLbM7/TaeMbEUvYFQqh9X4opHR1S0a5&#10;iR2Io/dlR6N8lGMj9ajOsdz0cpok99KojuNCqwZ6aqneb44GYf02X4X6M92vF9nhmV7C6/eFDoi3&#10;N+HxAYSn4P/C8Isf0aGKTDt7ZO1EjzBN0/jFI+QzENGfJVkGYocwz3KQVSn/H6h+AAAA//8DAFBL&#10;AQItABQABgAIAAAAIQC2gziS/gAAAOEBAAATAAAAAAAAAAAAAAAAAAAAAABbQ29udGVudF9UeXBl&#10;c10ueG1sUEsBAi0AFAAGAAgAAAAhADj9If/WAAAAlAEAAAsAAAAAAAAAAAAAAAAALwEAAF9yZWxz&#10;Ly5yZWxzUEsBAi0AFAAGAAgAAAAhAD+52CYoAgAAFQQAAA4AAAAAAAAAAAAAAAAALgIAAGRycy9l&#10;Mm9Eb2MueG1sUEsBAi0AFAAGAAgAAAAhAK3iBQPgAAAACAEAAA8AAAAAAAAAAAAAAAAAggQAAGRy&#10;cy9kb3ducmV2LnhtbFBLBQYAAAAABAAEAPMAAACPBQAAAAA=&#10;" stroked="f">
                      <v:fill opacity="0"/>
                      <v:textbox inset="5.85pt,.7pt,5.85pt,.7pt">
                        <w:txbxContent>
                          <w:p w:rsidR="00D55DC9" w:rsidRPr="00F84FB5" w:rsidRDefault="00D55DC9" w:rsidP="00D55DC9">
                            <w:pPr>
                              <w:rPr>
                                <w:rFonts w:asciiTheme="majorEastAsia" w:eastAsiaTheme="majorEastAsia" w:hAnsiTheme="majorEastAsia"/>
                                <w:sz w:val="22"/>
                              </w:rPr>
                            </w:pPr>
                            <w:r w:rsidRPr="00F84FB5">
                              <w:rPr>
                                <w:rFonts w:asciiTheme="majorEastAsia" w:eastAsiaTheme="majorEastAsia" w:hAnsiTheme="majorEastAsia" w:hint="eastAsia"/>
                                <w:sz w:val="22"/>
                              </w:rPr>
                              <w:t>×100</w:t>
                            </w:r>
                          </w:p>
                        </w:txbxContent>
                      </v:textbox>
                    </v:rect>
                  </w:pict>
                </mc:Fallback>
              </mc:AlternateContent>
            </w:r>
            <w:r w:rsidR="00D55DC9" w:rsidRPr="00D55DC9">
              <w:rPr>
                <w:rFonts w:ascii="ＭＳ ゴシック" w:eastAsia="ＭＳ ゴシック" w:hAnsi="ＭＳ ゴシック" w:cs="ＭＳ ゴシック" w:hint="eastAsia"/>
                <w:color w:val="000000"/>
                <w:kern w:val="0"/>
                <w:sz w:val="22"/>
              </w:rPr>
              <w:t xml:space="preserve">　　　　　</w:t>
            </w:r>
            <w:r w:rsidR="00D55DC9" w:rsidRPr="00D55DC9">
              <w:rPr>
                <w:rFonts w:ascii="ＭＳ ゴシック" w:eastAsia="ＭＳ ゴシック" w:hAnsi="ＭＳ ゴシック" w:cs="ＭＳ ゴシック" w:hint="eastAsia"/>
                <w:color w:val="000000"/>
                <w:kern w:val="0"/>
                <w:sz w:val="22"/>
                <w:u w:val="single"/>
              </w:rPr>
              <w:t xml:space="preserve">　Ｄ－Ｃ　</w:t>
            </w:r>
          </w:p>
          <w:p w:rsid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color w:val="000000"/>
                <w:kern w:val="0"/>
                <w:sz w:val="22"/>
              </w:rPr>
              <w:t xml:space="preserve">　　　　　　　Ｄ　　　　　　　　　　　　　　　　</w:t>
            </w:r>
            <w:r w:rsidR="001C5A1A">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減少率　　　　　　％（実績）</w:t>
            </w: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color w:val="000000"/>
                <w:kern w:val="0"/>
                <w:sz w:val="22"/>
              </w:rPr>
              <w:t xml:space="preserve">　　　Ｃ：事業活動の制限を受けた後</w:t>
            </w:r>
            <w:r w:rsidR="00F84FB5">
              <w:rPr>
                <w:rFonts w:ascii="ＭＳ ゴシック" w:eastAsia="ＭＳ ゴシック" w:hAnsi="ＭＳ ゴシック" w:cs="ＭＳ ゴシック" w:hint="eastAsia"/>
                <w:color w:val="000000"/>
                <w:kern w:val="0"/>
                <w:sz w:val="22"/>
              </w:rPr>
              <w:t>の</w:t>
            </w:r>
            <w:r w:rsidR="007B4042">
              <w:rPr>
                <w:rFonts w:ascii="ＭＳ ゴシック" w:eastAsia="ＭＳ ゴシック" w:hAnsi="ＭＳ ゴシック" w:cs="ＭＳ ゴシック" w:hint="eastAsia"/>
                <w:color w:val="000000"/>
                <w:kern w:val="0"/>
                <w:sz w:val="22"/>
              </w:rPr>
              <w:t>最近１か</w:t>
            </w:r>
            <w:r w:rsidRPr="00D55DC9">
              <w:rPr>
                <w:rFonts w:ascii="ＭＳ ゴシック" w:eastAsia="ＭＳ ゴシック" w:hAnsi="ＭＳ ゴシック" w:cs="ＭＳ ゴシック" w:hint="eastAsia"/>
                <w:color w:val="000000"/>
                <w:kern w:val="0"/>
                <w:sz w:val="22"/>
              </w:rPr>
              <w:t>月間の売上高等</w:t>
            </w:r>
            <w:r w:rsidR="00F84FB5">
              <w:rPr>
                <w:rFonts w:ascii="ＭＳ ゴシック" w:eastAsia="ＭＳ ゴシック" w:hAnsi="ＭＳ ゴシック" w:cs="ＭＳ ゴシック" w:hint="eastAsia"/>
                <w:color w:val="000000"/>
                <w:kern w:val="0"/>
                <w:sz w:val="22"/>
              </w:rPr>
              <w:t xml:space="preserve">　</w:t>
            </w:r>
            <w:r w:rsidR="001C5A1A">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 xml:space="preserve">　　　　　　　　　　円</w:t>
            </w:r>
          </w:p>
          <w:p w:rsidR="00D55DC9" w:rsidRPr="007B4042"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Default="007B4042"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Pr>
                <w:rFonts w:ascii="ＭＳ ゴシック" w:eastAsia="ＭＳ ゴシック" w:hAnsi="ＭＳ ゴシック" w:cs="ＭＳ ゴシック" w:hint="eastAsia"/>
                <w:color w:val="000000"/>
                <w:kern w:val="0"/>
                <w:sz w:val="22"/>
              </w:rPr>
              <w:t xml:space="preserve">　　　Ｄ：Ｃの期間に対応する前年１か</w:t>
            </w:r>
            <w:r w:rsidR="00D55DC9" w:rsidRPr="00D55DC9">
              <w:rPr>
                <w:rFonts w:ascii="ＭＳ ゴシック" w:eastAsia="ＭＳ ゴシック" w:hAnsi="ＭＳ ゴシック" w:cs="ＭＳ ゴシック" w:hint="eastAsia"/>
                <w:color w:val="000000"/>
                <w:kern w:val="0"/>
                <w:sz w:val="22"/>
              </w:rPr>
              <w:t xml:space="preserve">月間の売上高等　　　</w:t>
            </w:r>
            <w:r w:rsidR="001C5A1A">
              <w:rPr>
                <w:rFonts w:ascii="ＭＳ ゴシック" w:eastAsia="ＭＳ ゴシック" w:hAnsi="ＭＳ ゴシック" w:cs="ＭＳ ゴシック" w:hint="eastAsia"/>
                <w:color w:val="000000"/>
                <w:kern w:val="0"/>
                <w:sz w:val="22"/>
              </w:rPr>
              <w:t xml:space="preserve">　　　</w:t>
            </w:r>
            <w:r w:rsidR="00D55DC9" w:rsidRPr="00D55DC9">
              <w:rPr>
                <w:rFonts w:ascii="ＭＳ ゴシック" w:eastAsia="ＭＳ ゴシック" w:hAnsi="ＭＳ ゴシック" w:cs="ＭＳ ゴシック" w:hint="eastAsia"/>
                <w:color w:val="000000"/>
                <w:kern w:val="0"/>
                <w:sz w:val="22"/>
                <w:u w:val="single"/>
              </w:rPr>
              <w:t xml:space="preserve">　　　　　　　　　　円</w:t>
            </w:r>
          </w:p>
          <w:p w:rsidR="00D55DC9" w:rsidRPr="007B4042"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 xml:space="preserve">　(ロ)　(イ)</w:t>
            </w:r>
            <w:r w:rsidR="007B4042">
              <w:rPr>
                <w:rFonts w:ascii="ＭＳ ゴシック" w:eastAsia="ＭＳ ゴシック" w:hAnsi="ＭＳ ゴシック" w:cs="ＭＳ ゴシック" w:hint="eastAsia"/>
                <w:color w:val="000000"/>
                <w:kern w:val="0"/>
                <w:sz w:val="22"/>
              </w:rPr>
              <w:t>の期間も含めた今後３か</w:t>
            </w:r>
            <w:r w:rsidRPr="00D55DC9">
              <w:rPr>
                <w:rFonts w:ascii="ＭＳ ゴシック" w:eastAsia="ＭＳ ゴシック" w:hAnsi="ＭＳ ゴシック" w:cs="ＭＳ ゴシック" w:hint="eastAsia"/>
                <w:color w:val="000000"/>
                <w:kern w:val="0"/>
                <w:sz w:val="22"/>
              </w:rPr>
              <w:t>月間の売上高等</w:t>
            </w: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noProof/>
                <w:color w:val="000000"/>
                <w:kern w:val="0"/>
                <w:sz w:val="22"/>
              </w:rPr>
              <mc:AlternateContent>
                <mc:Choice Requires="wps">
                  <w:drawing>
                    <wp:anchor distT="0" distB="0" distL="114300" distR="114300" simplePos="0" relativeHeight="251660288" behindDoc="0" locked="0" layoutInCell="1" allowOverlap="1">
                      <wp:simplePos x="0" y="0"/>
                      <wp:positionH relativeFrom="column">
                        <wp:posOffset>2174875</wp:posOffset>
                      </wp:positionH>
                      <wp:positionV relativeFrom="paragraph">
                        <wp:posOffset>40005</wp:posOffset>
                      </wp:positionV>
                      <wp:extent cx="600075" cy="23812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125"/>
                              </a:xfrm>
                              <a:prstGeom prst="rect">
                                <a:avLst/>
                              </a:prstGeom>
                              <a:solidFill>
                                <a:srgbClr val="FFFFFF">
                                  <a:alpha val="0"/>
                                </a:srgbClr>
                              </a:solidFill>
                              <a:ln>
                                <a:noFill/>
                              </a:ln>
                              <a:extLst/>
                            </wps:spPr>
                            <wps:txbx>
                              <w:txbxContent>
                                <w:p w:rsidR="00D55DC9" w:rsidRPr="00023B1A" w:rsidRDefault="00D55DC9" w:rsidP="00D55DC9">
                                  <w:pPr>
                                    <w:rPr>
                                      <w:rFonts w:asciiTheme="majorEastAsia" w:eastAsiaTheme="majorEastAsia" w:hAnsiTheme="majorEastAsia"/>
                                      <w:sz w:val="22"/>
                                    </w:rPr>
                                  </w:pPr>
                                  <w:r w:rsidRPr="00023B1A">
                                    <w:rPr>
                                      <w:rFonts w:asciiTheme="majorEastAsia" w:eastAsiaTheme="majorEastAsia" w:hAnsiTheme="majorEastAsia" w:hint="eastAsia"/>
                                      <w:sz w:val="22"/>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margin-left:171.25pt;margin-top:3.15pt;width:47.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7KgIAABwEAAAOAAAAZHJzL2Uyb0RvYy54bWysU82O0zAQviPxDpbvNGnL7najpqtVV0VI&#10;C6y08ACO4zQRjseM3SbLe8ADwJkz4sDjsBJvwdhpuwVuCB+s+fM3M9+M5xd9q9lWoWvA5Hw8SjlT&#10;RkLZmHXO37xePZlx5rwwpdBgVM7vlOMXi8eP5p3N1ARq0KVCRiDGZZ3Nee29zZLEyVq1wo3AKkPO&#10;CrAVnlRcJyWKjtBbnUzS9DTpAEuLIJVzZL0anHwR8atKSf+qqpzyTOecavPxxngX4U4Wc5GtUdi6&#10;kbsyxD9U0YrGUNID1JXwgm2w+QuqbSSCg8qPJLQJVFUjVeyBuhmnf3RzWwurYi9EjrMHmtz/g5Uv&#10;tzfImjLnU86MaGlE918+33/89uP7p+Tnh6+DxKaBqM66jOJv7Q2GVp29BvnWMQPLWpi1ukSErlai&#10;pPLGIT757UFQHD1lRfcCSsojNh4iZ32FbQAkNlgfR3N3GI3qPZNkPE3T9OyEM0muyXQ2npzEDCLb&#10;P7bo/DMFLQtCzpEmH8HF9tr5UIzI9iGxeNBNuWq0jgqui6VGthW0Jat4hrfa1mKwxk0hDDeERjx3&#10;jKFNQDIQMId0g4Ua2BWwJ2Ag0vdFH3mPVAVfAeUd0YMwLCl9KhJqwPecdbSgOXfvNgIVZ/q5IYrP&#10;nk7OiRAfldnsnLYbjx3FkUMYSUA595wN4tIPf2BjsVnXlGccGzZwSUOpmkjYQ027UdIKxr533yXs&#10;+LEeox4+9eIXAAAA//8DAFBLAwQUAAYACAAAACEAcJ8PMuAAAAAIAQAADwAAAGRycy9kb3ducmV2&#10;LnhtbEyPzU7DMBCE70i8g7VI3KjTJv1RiFMhRIXEgYrChZsbL0lovE5jt3Xfnu2J3nY0o9lvimW0&#10;nTji4FtHCsajBARS5UxLtYKvz9XDAoQPmozuHKGCM3pYlrc3hc6NO9EHHjehFlxCPtcKmhD6XEpf&#10;NWi1H7keib0fN1gdWA61NIM+cbnt5CRJZtLqlvhDo3t8brDabQ5Wwfo9W8Xqe7xbz6f7F3yNb79n&#10;3Ct1fxefHkEEjOE/DBd8RoeSmbbuQMaLTkGaTaYcVTBLQbCfpXPetr0cC5BlIa8HlH8AAAD//wMA&#10;UEsBAi0AFAAGAAgAAAAhALaDOJL+AAAA4QEAABMAAAAAAAAAAAAAAAAAAAAAAFtDb250ZW50X1R5&#10;cGVzXS54bWxQSwECLQAUAAYACAAAACEAOP0h/9YAAACUAQAACwAAAAAAAAAAAAAAAAAvAQAAX3Jl&#10;bHMvLnJlbHNQSwECLQAUAAYACAAAACEAP23yOyoCAAAcBAAADgAAAAAAAAAAAAAAAAAuAgAAZHJz&#10;L2Uyb0RvYy54bWxQSwECLQAUAAYACAAAACEAcJ8PMuAAAAAIAQAADwAAAAAAAAAAAAAAAACEBAAA&#10;ZHJzL2Rvd25yZXYueG1sUEsFBgAAAAAEAAQA8wAAAJEFAAAAAA==&#10;" stroked="f">
                      <v:fill opacity="0"/>
                      <v:textbox inset="5.85pt,.7pt,5.85pt,.7pt">
                        <w:txbxContent>
                          <w:p w:rsidR="00D55DC9" w:rsidRPr="00023B1A" w:rsidRDefault="00D55DC9" w:rsidP="00D55DC9">
                            <w:pPr>
                              <w:rPr>
                                <w:rFonts w:asciiTheme="majorEastAsia" w:eastAsiaTheme="majorEastAsia" w:hAnsiTheme="majorEastAsia"/>
                                <w:sz w:val="22"/>
                              </w:rPr>
                            </w:pPr>
                            <w:r w:rsidRPr="00023B1A">
                              <w:rPr>
                                <w:rFonts w:asciiTheme="majorEastAsia" w:eastAsiaTheme="majorEastAsia" w:hAnsiTheme="majorEastAsia" w:hint="eastAsia"/>
                                <w:sz w:val="22"/>
                              </w:rPr>
                              <w:t>×100</w:t>
                            </w:r>
                          </w:p>
                        </w:txbxContent>
                      </v:textbox>
                    </v:rect>
                  </w:pict>
                </mc:Fallback>
              </mc:AlternateContent>
            </w:r>
            <w:r w:rsidRPr="00D55DC9">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（Ｄ＋Ｆ）－（Ｃ＋Ｅ）</w:t>
            </w:r>
          </w:p>
          <w:p w:rsid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color w:val="000000"/>
                <w:kern w:val="0"/>
                <w:sz w:val="22"/>
              </w:rPr>
              <w:t xml:space="preserve">　　　　　　　　　Ｄ＋Ｆ　　　　　　　　　　</w:t>
            </w:r>
            <w:r w:rsidR="001C5A1A">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 xml:space="preserve">減少率　　</w:t>
            </w:r>
            <w:r w:rsidR="001C5A1A">
              <w:rPr>
                <w:rFonts w:ascii="ＭＳ ゴシック" w:eastAsia="ＭＳ ゴシック" w:hAnsi="ＭＳ ゴシック" w:cs="ＭＳ ゴシック" w:hint="eastAsia"/>
                <w:color w:val="000000"/>
                <w:kern w:val="0"/>
                <w:sz w:val="22"/>
                <w:u w:val="single"/>
              </w:rPr>
              <w:t xml:space="preserve">　</w:t>
            </w:r>
            <w:r w:rsidRPr="00D55DC9">
              <w:rPr>
                <w:rFonts w:ascii="ＭＳ ゴシック" w:eastAsia="ＭＳ ゴシック" w:hAnsi="ＭＳ ゴシック" w:cs="ＭＳ ゴシック" w:hint="eastAsia"/>
                <w:color w:val="000000"/>
                <w:kern w:val="0"/>
                <w:sz w:val="22"/>
                <w:u w:val="single"/>
              </w:rPr>
              <w:t>％（実績</w:t>
            </w:r>
            <w:r w:rsidR="001C5A1A">
              <w:rPr>
                <w:rFonts w:ascii="ＭＳ ゴシック" w:eastAsia="ＭＳ ゴシック" w:hAnsi="ＭＳ ゴシック" w:cs="ＭＳ ゴシック" w:hint="eastAsia"/>
                <w:color w:val="000000"/>
                <w:kern w:val="0"/>
                <w:sz w:val="22"/>
                <w:u w:val="single"/>
              </w:rPr>
              <w:t>見込</w:t>
            </w:r>
            <w:r w:rsidR="007B4042">
              <w:rPr>
                <w:rFonts w:ascii="ＭＳ ゴシック" w:eastAsia="ＭＳ ゴシック" w:hAnsi="ＭＳ ゴシック" w:cs="ＭＳ ゴシック" w:hint="eastAsia"/>
                <w:color w:val="000000"/>
                <w:kern w:val="0"/>
                <w:sz w:val="22"/>
                <w:u w:val="single"/>
              </w:rPr>
              <w:t>み</w:t>
            </w:r>
            <w:r w:rsidRPr="00D55DC9">
              <w:rPr>
                <w:rFonts w:ascii="ＭＳ ゴシック" w:eastAsia="ＭＳ ゴシック" w:hAnsi="ＭＳ ゴシック" w:cs="ＭＳ ゴシック" w:hint="eastAsia"/>
                <w:color w:val="000000"/>
                <w:kern w:val="0"/>
                <w:sz w:val="22"/>
                <w:u w:val="single"/>
              </w:rPr>
              <w:t>）</w:t>
            </w:r>
          </w:p>
          <w:p w:rsidR="00D55DC9" w:rsidRPr="007B4042"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Default="007B4042"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Pr>
                <w:rFonts w:ascii="ＭＳ ゴシック" w:eastAsia="ＭＳ ゴシック" w:hAnsi="ＭＳ ゴシック" w:cs="ＭＳ ゴシック" w:hint="eastAsia"/>
                <w:color w:val="000000"/>
                <w:kern w:val="0"/>
                <w:sz w:val="22"/>
              </w:rPr>
              <w:t xml:space="preserve">　　　Ｅ：Ｃの期間後２か</w:t>
            </w:r>
            <w:r w:rsidR="00D55DC9" w:rsidRPr="00D55DC9">
              <w:rPr>
                <w:rFonts w:ascii="ＭＳ ゴシック" w:eastAsia="ＭＳ ゴシック" w:hAnsi="ＭＳ ゴシック" w:cs="ＭＳ ゴシック" w:hint="eastAsia"/>
                <w:color w:val="000000"/>
                <w:kern w:val="0"/>
                <w:sz w:val="22"/>
              </w:rPr>
              <w:t xml:space="preserve">月間の見込み売上高等　　　　　　</w:t>
            </w:r>
            <w:r w:rsidR="001C5A1A">
              <w:rPr>
                <w:rFonts w:ascii="ＭＳ ゴシック" w:eastAsia="ＭＳ ゴシック" w:hAnsi="ＭＳ ゴシック" w:cs="ＭＳ ゴシック" w:hint="eastAsia"/>
                <w:color w:val="000000"/>
                <w:kern w:val="0"/>
                <w:sz w:val="22"/>
              </w:rPr>
              <w:t xml:space="preserve">　　　</w:t>
            </w:r>
            <w:r w:rsidR="00D55DC9" w:rsidRPr="00D55DC9">
              <w:rPr>
                <w:rFonts w:ascii="ＭＳ ゴシック" w:eastAsia="ＭＳ ゴシック" w:hAnsi="ＭＳ ゴシック" w:cs="ＭＳ ゴシック" w:hint="eastAsia"/>
                <w:color w:val="000000"/>
                <w:kern w:val="0"/>
                <w:sz w:val="22"/>
                <w:u w:val="single"/>
              </w:rPr>
              <w:t xml:space="preserve">　　　　　　　　　　円</w:t>
            </w:r>
          </w:p>
          <w:p w:rsidR="00D55DC9" w:rsidRPr="007B4042"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D55DC9" w:rsidRDefault="007B4042" w:rsidP="00D55D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　　　Ｆ：Ｅの期間に対応する前年の２か</w:t>
            </w:r>
            <w:r w:rsidR="00D55DC9" w:rsidRPr="00D55DC9">
              <w:rPr>
                <w:rFonts w:ascii="ＭＳ ゴシック" w:eastAsia="ＭＳ ゴシック" w:hAnsi="ＭＳ ゴシック" w:cs="ＭＳ ゴシック" w:hint="eastAsia"/>
                <w:color w:val="000000"/>
                <w:kern w:val="0"/>
                <w:sz w:val="22"/>
              </w:rPr>
              <w:t xml:space="preserve">月間の売上高等　　</w:t>
            </w:r>
            <w:r w:rsidR="001C5A1A">
              <w:rPr>
                <w:rFonts w:ascii="ＭＳ ゴシック" w:eastAsia="ＭＳ ゴシック" w:hAnsi="ＭＳ ゴシック" w:cs="ＭＳ ゴシック" w:hint="eastAsia"/>
                <w:color w:val="000000"/>
                <w:kern w:val="0"/>
                <w:sz w:val="22"/>
              </w:rPr>
              <w:t xml:space="preserve">　　　</w:t>
            </w:r>
            <w:r w:rsidR="00D55DC9" w:rsidRPr="00D55DC9">
              <w:rPr>
                <w:rFonts w:ascii="ＭＳ ゴシック" w:eastAsia="ＭＳ ゴシック" w:hAnsi="ＭＳ ゴシック" w:cs="ＭＳ ゴシック" w:hint="eastAsia"/>
                <w:color w:val="000000"/>
                <w:kern w:val="0"/>
                <w:sz w:val="22"/>
                <w:u w:val="single"/>
              </w:rPr>
              <w:t xml:space="preserve">　　　　　　　　　　円</w:t>
            </w:r>
          </w:p>
        </w:tc>
        <w:bookmarkStart w:id="0" w:name="_GoBack"/>
        <w:bookmarkEnd w:id="0"/>
      </w:tr>
    </w:tbl>
    <w:p w:rsidR="00C35FF6" w:rsidRPr="00BF0058" w:rsidRDefault="00C35FF6" w:rsidP="00BF0058">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（留意事項）</w:t>
      </w:r>
    </w:p>
    <w:p w:rsidR="00C35FF6" w:rsidRPr="00BF0058"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 xml:space="preserve">　①　本認定とは別に、金融機関及び信用保証協会による金融上の審査があります。</w:t>
      </w:r>
    </w:p>
    <w:p w:rsidR="00C35FF6" w:rsidRDefault="00C35FF6" w:rsidP="00B66AFB">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rPr>
      </w:pPr>
      <w:r w:rsidRPr="00BF0058">
        <w:rPr>
          <w:rFonts w:ascii="ＭＳ ゴシック" w:eastAsia="ＭＳ ゴシック" w:hAnsi="ＭＳ ゴシック" w:cs="ＭＳ ゴシック" w:hint="eastAsia"/>
          <w:color w:val="000000"/>
          <w:kern w:val="0"/>
          <w:sz w:val="22"/>
        </w:rPr>
        <w:t xml:space="preserve">　②　市町村長又は特別区長から認定を受けた後、本認定の有効期間内に金融機関又は信用</w:t>
      </w:r>
      <w:r w:rsidR="00D83B73">
        <w:rPr>
          <w:rFonts w:ascii="ＭＳ ゴシック" w:eastAsia="ＭＳ ゴシック" w:hAnsi="ＭＳ ゴシック" w:cs="ＭＳ ゴシック" w:hint="eastAsia"/>
          <w:color w:val="000000"/>
          <w:kern w:val="0"/>
          <w:sz w:val="22"/>
        </w:rPr>
        <w:t>保証協会に対して、経営安定関連保証の申込みを行うことが必要です。</w:t>
      </w:r>
    </w:p>
    <w:p w:rsidR="004E5AA0"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p>
    <w:p w:rsidR="004E5AA0" w:rsidRPr="004E5AA0"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認定番号 第　　　　号</w:t>
      </w:r>
    </w:p>
    <w:p w:rsidR="004E5AA0" w:rsidRPr="00D55DC9" w:rsidRDefault="004E5AA0" w:rsidP="00D55DC9">
      <w:pPr>
        <w:suppressAutoHyphens/>
        <w:wordWrap w:val="0"/>
        <w:jc w:val="left"/>
        <w:textAlignment w:val="baseline"/>
        <w:rPr>
          <w:rFonts w:ascii="ＭＳ ゴシック" w:eastAsia="ＭＳ ゴシック" w:hAnsi="Times New Roman" w:cs="Times New Roman"/>
          <w:color w:val="000000"/>
          <w:spacing w:val="16"/>
          <w:kern w:val="0"/>
          <w:sz w:val="22"/>
        </w:rPr>
      </w:pPr>
    </w:p>
    <w:p w:rsidR="004E5AA0"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w:t>
      </w:r>
      <w:r w:rsidRPr="004E5AA0">
        <w:rPr>
          <w:rFonts w:ascii="ＭＳ ゴシック" w:eastAsia="ＭＳ ゴシック" w:hAnsi="Times New Roman" w:cs="Times New Roman" w:hint="eastAsia"/>
          <w:color w:val="000000"/>
          <w:spacing w:val="16"/>
          <w:kern w:val="0"/>
          <w:sz w:val="22"/>
        </w:rPr>
        <w:t>日</w:t>
      </w:r>
    </w:p>
    <w:p w:rsidR="004E5AA0" w:rsidRPr="00D55DC9" w:rsidRDefault="004E5AA0" w:rsidP="00D55DC9">
      <w:pPr>
        <w:suppressAutoHyphens/>
        <w:wordWrap w:val="0"/>
        <w:jc w:val="left"/>
        <w:textAlignment w:val="baseline"/>
        <w:rPr>
          <w:rFonts w:ascii="ＭＳ ゴシック" w:eastAsia="ＭＳ ゴシック" w:hAnsi="Times New Roman" w:cs="Times New Roman"/>
          <w:color w:val="000000"/>
          <w:spacing w:val="16"/>
          <w:kern w:val="0"/>
          <w:sz w:val="22"/>
        </w:rPr>
      </w:pPr>
    </w:p>
    <w:p w:rsidR="004E5AA0" w:rsidRDefault="004E5AA0" w:rsidP="00D55DC9">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申請のとおり、相違ないことを認定します。</w:t>
      </w:r>
    </w:p>
    <w:p w:rsidR="004E5AA0" w:rsidRPr="004E5AA0" w:rsidRDefault="004E5AA0" w:rsidP="00176469">
      <w:pPr>
        <w:suppressAutoHyphens/>
        <w:wordWrap w:val="0"/>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w:t>
      </w:r>
      <w:r w:rsidRPr="004E5AA0">
        <w:rPr>
          <w:rFonts w:ascii="ＭＳ ゴシック" w:eastAsia="ＭＳ ゴシック" w:hAnsi="Times New Roman" w:cs="Times New Roman" w:hint="eastAsia"/>
          <w:color w:val="000000"/>
          <w:spacing w:val="16"/>
          <w:kern w:val="0"/>
          <w:sz w:val="22"/>
        </w:rPr>
        <w:t>本認定書の有効期間</w:t>
      </w:r>
    </w:p>
    <w:p w:rsidR="004E5AA0" w:rsidRPr="004E5AA0"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日から令和</w:t>
      </w:r>
      <w:r w:rsidRPr="004E5AA0">
        <w:rPr>
          <w:rFonts w:ascii="ＭＳ ゴシック" w:eastAsia="ＭＳ ゴシック" w:hAnsi="Times New Roman" w:cs="Times New Roman" w:hint="eastAsia"/>
          <w:color w:val="000000"/>
          <w:spacing w:val="16"/>
          <w:kern w:val="0"/>
          <w:sz w:val="22"/>
        </w:rPr>
        <w:t xml:space="preserve">　　年　　月　　日まで</w:t>
      </w:r>
    </w:p>
    <w:p w:rsidR="001C5A1A" w:rsidRPr="004E5AA0" w:rsidRDefault="001C5A1A" w:rsidP="00176469">
      <w:pPr>
        <w:suppressAutoHyphens/>
        <w:wordWrap w:val="0"/>
        <w:jc w:val="left"/>
        <w:textAlignment w:val="baseline"/>
        <w:rPr>
          <w:rFonts w:ascii="ＭＳ ゴシック" w:eastAsia="ＭＳ ゴシック" w:hAnsi="Times New Roman" w:cs="Times New Roman"/>
          <w:color w:val="000000"/>
          <w:spacing w:val="16"/>
          <w:kern w:val="0"/>
          <w:sz w:val="22"/>
        </w:rPr>
      </w:pPr>
    </w:p>
    <w:p w:rsidR="004E5AA0" w:rsidRPr="00BF0058"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認定者名　　郡山市長　　品　川　萬　里　　　印</w:t>
      </w:r>
    </w:p>
    <w:sectPr w:rsidR="004E5AA0" w:rsidRPr="00BF0058" w:rsidSect="004E5AA0">
      <w:pgSz w:w="11906" w:h="16838"/>
      <w:pgMar w:top="851"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23B1A"/>
    <w:rsid w:val="0003301E"/>
    <w:rsid w:val="0003415B"/>
    <w:rsid w:val="0005044E"/>
    <w:rsid w:val="0009372B"/>
    <w:rsid w:val="000C030F"/>
    <w:rsid w:val="000C69A3"/>
    <w:rsid w:val="000E0E45"/>
    <w:rsid w:val="000F41FB"/>
    <w:rsid w:val="00113CB1"/>
    <w:rsid w:val="00154A51"/>
    <w:rsid w:val="0016326B"/>
    <w:rsid w:val="00176469"/>
    <w:rsid w:val="00194C42"/>
    <w:rsid w:val="001A55E4"/>
    <w:rsid w:val="001B51EF"/>
    <w:rsid w:val="001B5DAA"/>
    <w:rsid w:val="001B78FE"/>
    <w:rsid w:val="001C5A1A"/>
    <w:rsid w:val="001D0690"/>
    <w:rsid w:val="001D1612"/>
    <w:rsid w:val="001D5F5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61DCD"/>
    <w:rsid w:val="00476298"/>
    <w:rsid w:val="00490432"/>
    <w:rsid w:val="00491803"/>
    <w:rsid w:val="00494EDB"/>
    <w:rsid w:val="004A1BB1"/>
    <w:rsid w:val="004B2743"/>
    <w:rsid w:val="004D1541"/>
    <w:rsid w:val="004D1C76"/>
    <w:rsid w:val="004D4C7F"/>
    <w:rsid w:val="004E2DC9"/>
    <w:rsid w:val="004E5AA0"/>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70E"/>
    <w:rsid w:val="006F3819"/>
    <w:rsid w:val="0070340C"/>
    <w:rsid w:val="00712D50"/>
    <w:rsid w:val="007434FC"/>
    <w:rsid w:val="00746C3A"/>
    <w:rsid w:val="00762DFA"/>
    <w:rsid w:val="00790309"/>
    <w:rsid w:val="007A4915"/>
    <w:rsid w:val="007A49A0"/>
    <w:rsid w:val="007B2C09"/>
    <w:rsid w:val="007B4042"/>
    <w:rsid w:val="007E46CE"/>
    <w:rsid w:val="007E6442"/>
    <w:rsid w:val="007F60C5"/>
    <w:rsid w:val="008238A6"/>
    <w:rsid w:val="008517DC"/>
    <w:rsid w:val="008530A7"/>
    <w:rsid w:val="00855940"/>
    <w:rsid w:val="008648AC"/>
    <w:rsid w:val="0088474C"/>
    <w:rsid w:val="00890070"/>
    <w:rsid w:val="00894638"/>
    <w:rsid w:val="008A025E"/>
    <w:rsid w:val="008A06A7"/>
    <w:rsid w:val="008A7244"/>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05C7"/>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A3917"/>
    <w:rsid w:val="00BB1F09"/>
    <w:rsid w:val="00BE5556"/>
    <w:rsid w:val="00BF0058"/>
    <w:rsid w:val="00BF3A4B"/>
    <w:rsid w:val="00C018DD"/>
    <w:rsid w:val="00C118A8"/>
    <w:rsid w:val="00C26E97"/>
    <w:rsid w:val="00C35FF6"/>
    <w:rsid w:val="00C42ADE"/>
    <w:rsid w:val="00C440AD"/>
    <w:rsid w:val="00C459FB"/>
    <w:rsid w:val="00C56C95"/>
    <w:rsid w:val="00C57AD0"/>
    <w:rsid w:val="00C67832"/>
    <w:rsid w:val="00C90292"/>
    <w:rsid w:val="00CB2291"/>
    <w:rsid w:val="00CE70C5"/>
    <w:rsid w:val="00CE7179"/>
    <w:rsid w:val="00CF66F6"/>
    <w:rsid w:val="00D01498"/>
    <w:rsid w:val="00D03DEA"/>
    <w:rsid w:val="00D11792"/>
    <w:rsid w:val="00D164FF"/>
    <w:rsid w:val="00D214D7"/>
    <w:rsid w:val="00D218B2"/>
    <w:rsid w:val="00D23F7E"/>
    <w:rsid w:val="00D31E5D"/>
    <w:rsid w:val="00D3797F"/>
    <w:rsid w:val="00D46B88"/>
    <w:rsid w:val="00D5502A"/>
    <w:rsid w:val="00D55DC9"/>
    <w:rsid w:val="00D83B73"/>
    <w:rsid w:val="00D840FB"/>
    <w:rsid w:val="00D861E3"/>
    <w:rsid w:val="00D87AD8"/>
    <w:rsid w:val="00D96B4C"/>
    <w:rsid w:val="00DD7720"/>
    <w:rsid w:val="00DE5FF6"/>
    <w:rsid w:val="00DF164D"/>
    <w:rsid w:val="00E04ED9"/>
    <w:rsid w:val="00E25C2F"/>
    <w:rsid w:val="00E40FF3"/>
    <w:rsid w:val="00E62F61"/>
    <w:rsid w:val="00E65973"/>
    <w:rsid w:val="00E9118A"/>
    <w:rsid w:val="00EA587B"/>
    <w:rsid w:val="00EC514E"/>
    <w:rsid w:val="00ED24EA"/>
    <w:rsid w:val="00ED5193"/>
    <w:rsid w:val="00ED53D5"/>
    <w:rsid w:val="00EE40DA"/>
    <w:rsid w:val="00EF1F6C"/>
    <w:rsid w:val="00EF7F25"/>
    <w:rsid w:val="00F00AAB"/>
    <w:rsid w:val="00F30A0D"/>
    <w:rsid w:val="00F67098"/>
    <w:rsid w:val="00F6765B"/>
    <w:rsid w:val="00F84C44"/>
    <w:rsid w:val="00F84FB5"/>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6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2019-10-25T03:28:00Z</dcterms:created>
  <dcterms:modified xsi:type="dcterms:W3CDTF">2023-11-21T05:59:00Z</dcterms:modified>
</cp:coreProperties>
</file>