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789" w:rsidRPr="0055324C" w:rsidRDefault="00650AF7" w:rsidP="000B365C">
      <w:pPr>
        <w:spacing w:line="230" w:lineRule="atLeast"/>
        <w:rPr>
          <w:rFonts w:asciiTheme="minorEastAsia" w:hAnsiTheme="minorEastAsia" w:cs="ＭＳ ゴシック"/>
          <w:color w:val="000000"/>
          <w:sz w:val="21"/>
          <w:szCs w:val="21"/>
        </w:rPr>
      </w:pPr>
      <w:bookmarkStart w:id="0" w:name="_GoBack"/>
      <w:bookmarkEnd w:id="0"/>
      <w:r w:rsidRPr="0055324C">
        <w:rPr>
          <w:rFonts w:asciiTheme="minorEastAsia" w:hAnsiTheme="minorEastAsia" w:cs="ＭＳ ゴシック" w:hint="eastAsia"/>
          <w:color w:val="000000"/>
          <w:sz w:val="21"/>
          <w:szCs w:val="21"/>
        </w:rPr>
        <w:t>郡山市林道管理規則</w:t>
      </w:r>
    </w:p>
    <w:p w:rsidR="00332789" w:rsidRPr="0055324C" w:rsidRDefault="00650AF7">
      <w:pPr>
        <w:spacing w:line="230" w:lineRule="atLeast"/>
        <w:jc w:val="right"/>
        <w:rPr>
          <w:rFonts w:asciiTheme="minorEastAsia" w:hAnsiTheme="minorEastAsia" w:cs="ＭＳ ゴシック"/>
          <w:color w:val="000000"/>
        </w:rPr>
      </w:pPr>
      <w:r w:rsidRPr="0055324C">
        <w:rPr>
          <w:rFonts w:asciiTheme="minorEastAsia" w:hAnsiTheme="minorEastAsia" w:cs="ＭＳ ゴシック" w:hint="eastAsia"/>
          <w:color w:val="000000"/>
        </w:rPr>
        <w:t>昭和</w:t>
      </w:r>
      <w:r w:rsidRPr="0055324C">
        <w:rPr>
          <w:rFonts w:asciiTheme="minorEastAsia" w:hAnsiTheme="minorEastAsia" w:cs="ＭＳ ゴシック"/>
          <w:color w:val="000000"/>
        </w:rPr>
        <w:t>40</w:t>
      </w:r>
      <w:r w:rsidRPr="0055324C">
        <w:rPr>
          <w:rFonts w:asciiTheme="minorEastAsia" w:hAnsiTheme="minorEastAsia" w:cs="ＭＳ ゴシック" w:hint="eastAsia"/>
          <w:color w:val="000000"/>
        </w:rPr>
        <w:t>年５月１日</w:t>
      </w:r>
    </w:p>
    <w:p w:rsidR="00332789" w:rsidRPr="0055324C" w:rsidRDefault="00650AF7">
      <w:pPr>
        <w:spacing w:line="230" w:lineRule="atLeast"/>
        <w:jc w:val="right"/>
        <w:rPr>
          <w:rFonts w:asciiTheme="minorEastAsia" w:hAnsiTheme="minorEastAsia" w:cs="ＭＳ ゴシック"/>
          <w:color w:val="000000"/>
        </w:rPr>
      </w:pPr>
      <w:r w:rsidRPr="0055324C">
        <w:rPr>
          <w:rFonts w:asciiTheme="minorEastAsia" w:hAnsiTheme="minorEastAsia" w:cs="ＭＳ ゴシック" w:hint="eastAsia"/>
          <w:color w:val="000000"/>
        </w:rPr>
        <w:t>郡山市規則第</w:t>
      </w:r>
      <w:r w:rsidRPr="0055324C">
        <w:rPr>
          <w:rFonts w:asciiTheme="minorEastAsia" w:hAnsiTheme="minorEastAsia" w:cs="ＭＳ ゴシック"/>
          <w:color w:val="000000"/>
        </w:rPr>
        <w:t>64</w:t>
      </w:r>
      <w:r w:rsidRPr="0055324C">
        <w:rPr>
          <w:rFonts w:asciiTheme="minorEastAsia" w:hAnsiTheme="minorEastAsia" w:cs="ＭＳ ゴシック" w:hint="eastAsia"/>
          <w:color w:val="000000"/>
        </w:rPr>
        <w:t>号</w:t>
      </w:r>
    </w:p>
    <w:p w:rsidR="00332789" w:rsidRPr="0055324C" w:rsidRDefault="00650AF7">
      <w:pPr>
        <w:spacing w:line="230" w:lineRule="atLeast"/>
        <w:jc w:val="right"/>
        <w:rPr>
          <w:rFonts w:asciiTheme="minorEastAsia" w:hAnsiTheme="minorEastAsia" w:cs="ＭＳ ゴシック"/>
          <w:color w:val="000000"/>
        </w:rPr>
      </w:pPr>
      <w:r w:rsidRPr="0055324C">
        <w:rPr>
          <w:rFonts w:asciiTheme="minorEastAsia" w:hAnsiTheme="minorEastAsia" w:cs="ＭＳ ゴシック" w:hint="eastAsia"/>
          <w:color w:val="000000"/>
        </w:rPr>
        <w:t>改正　令和５年７月</w:t>
      </w:r>
      <w:r w:rsidRPr="0055324C">
        <w:rPr>
          <w:rFonts w:asciiTheme="minorEastAsia" w:hAnsiTheme="minorEastAsia" w:cs="ＭＳ ゴシック"/>
          <w:color w:val="000000"/>
        </w:rPr>
        <w:t>13</w:t>
      </w:r>
      <w:r w:rsidRPr="0055324C">
        <w:rPr>
          <w:rFonts w:asciiTheme="minorEastAsia" w:hAnsiTheme="minorEastAsia" w:cs="ＭＳ ゴシック" w:hint="eastAsia"/>
          <w:color w:val="000000"/>
        </w:rPr>
        <w:t>日郡山市規則第</w:t>
      </w:r>
      <w:r w:rsidRPr="0055324C">
        <w:rPr>
          <w:rFonts w:asciiTheme="minorEastAsia" w:hAnsiTheme="minorEastAsia" w:cs="ＭＳ ゴシック"/>
          <w:color w:val="000000"/>
        </w:rPr>
        <w:t>41</w:t>
      </w:r>
      <w:r w:rsidRPr="0055324C">
        <w:rPr>
          <w:rFonts w:asciiTheme="minorEastAsia" w:hAnsiTheme="minorEastAsia" w:cs="ＭＳ ゴシック" w:hint="eastAsia"/>
          <w:color w:val="000000"/>
        </w:rPr>
        <w:t>号</w:t>
      </w:r>
    </w:p>
    <w:p w:rsidR="00332789" w:rsidRPr="0055324C" w:rsidRDefault="00650AF7">
      <w:pPr>
        <w:spacing w:line="230" w:lineRule="atLeast"/>
        <w:ind w:left="230"/>
        <w:rPr>
          <w:rFonts w:asciiTheme="minorEastAsia" w:hAnsiTheme="minorEastAsia" w:cs="ＭＳ ゴシック"/>
          <w:color w:val="000000"/>
        </w:rPr>
      </w:pPr>
      <w:r w:rsidRPr="0055324C">
        <w:rPr>
          <w:rFonts w:asciiTheme="minorEastAsia" w:hAnsiTheme="minorEastAsia" w:cs="ＭＳ ゴシック" w:hint="eastAsia"/>
          <w:color w:val="000000"/>
        </w:rPr>
        <w:t>（目的）</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第１条　この規則は、法令に別段の定めがある場合を除くほか、本市の林道維持管理について必要な事項を定めることを目的とする。</w:t>
      </w:r>
    </w:p>
    <w:p w:rsidR="00332789" w:rsidRPr="0055324C" w:rsidRDefault="00650AF7">
      <w:pPr>
        <w:spacing w:line="230" w:lineRule="atLeast"/>
        <w:ind w:left="230"/>
        <w:rPr>
          <w:rFonts w:asciiTheme="minorEastAsia" w:hAnsiTheme="minorEastAsia" w:cs="ＭＳ ゴシック"/>
          <w:color w:val="000000"/>
        </w:rPr>
      </w:pPr>
      <w:r w:rsidRPr="0055324C">
        <w:rPr>
          <w:rFonts w:asciiTheme="minorEastAsia" w:hAnsiTheme="minorEastAsia" w:cs="ＭＳ ゴシック" w:hint="eastAsia"/>
          <w:color w:val="000000"/>
        </w:rPr>
        <w:t>（管理者）</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第２条　林道の管理者は市長とする。</w:t>
      </w:r>
    </w:p>
    <w:p w:rsidR="00332789" w:rsidRPr="0055324C" w:rsidRDefault="00650AF7">
      <w:pPr>
        <w:spacing w:line="230" w:lineRule="atLeast"/>
        <w:ind w:left="230"/>
        <w:rPr>
          <w:rFonts w:asciiTheme="minorEastAsia" w:hAnsiTheme="minorEastAsia" w:cs="ＭＳ ゴシック"/>
          <w:color w:val="000000"/>
        </w:rPr>
      </w:pPr>
      <w:r w:rsidRPr="0055324C">
        <w:rPr>
          <w:rFonts w:asciiTheme="minorEastAsia" w:hAnsiTheme="minorEastAsia" w:cs="ＭＳ ゴシック" w:hint="eastAsia"/>
          <w:color w:val="000000"/>
        </w:rPr>
        <w:t>（出役要請）</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第３条　市長は、林道の維持管理のため必要があると認めるときは、関係森林所有者及び林道近傍居住者等に対し、出役を要請することができる。</w:t>
      </w:r>
    </w:p>
    <w:p w:rsidR="00332789" w:rsidRPr="0055324C" w:rsidRDefault="00650AF7">
      <w:pPr>
        <w:spacing w:line="230" w:lineRule="atLeast"/>
        <w:ind w:left="230"/>
        <w:rPr>
          <w:rFonts w:asciiTheme="minorEastAsia" w:hAnsiTheme="minorEastAsia" w:cs="ＭＳ ゴシック"/>
          <w:color w:val="000000"/>
        </w:rPr>
      </w:pPr>
      <w:r w:rsidRPr="0055324C">
        <w:rPr>
          <w:rFonts w:asciiTheme="minorEastAsia" w:hAnsiTheme="minorEastAsia" w:cs="ＭＳ ゴシック" w:hint="eastAsia"/>
          <w:color w:val="000000"/>
        </w:rPr>
        <w:t>（災害発生時の報告）</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第４条　市長は、国、県の助成を受けなければ、これが復旧困難と認めるべき非常災害の発生した時は、その被害状況を直ちに国、県に報告するものとする。</w:t>
      </w:r>
    </w:p>
    <w:p w:rsidR="00332789" w:rsidRPr="0055324C" w:rsidRDefault="00650AF7">
      <w:pPr>
        <w:spacing w:line="230" w:lineRule="atLeast"/>
        <w:ind w:left="230"/>
        <w:rPr>
          <w:rFonts w:asciiTheme="minorEastAsia" w:hAnsiTheme="minorEastAsia" w:cs="ＭＳ ゴシック"/>
          <w:color w:val="000000"/>
        </w:rPr>
      </w:pPr>
      <w:r w:rsidRPr="0055324C">
        <w:rPr>
          <w:rFonts w:asciiTheme="minorEastAsia" w:hAnsiTheme="minorEastAsia" w:cs="ＭＳ ゴシック" w:hint="eastAsia"/>
          <w:color w:val="000000"/>
        </w:rPr>
        <w:t>（路面の保持）</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第５条　路面は、特別の事由がある場合を除くほか、次の各号により当初の築道形態を保持しなければならない。</w:t>
      </w:r>
    </w:p>
    <w:p w:rsidR="00332789" w:rsidRPr="0055324C" w:rsidRDefault="00650AF7">
      <w:pPr>
        <w:spacing w:line="230" w:lineRule="atLeast"/>
        <w:ind w:left="460" w:hanging="230"/>
        <w:rPr>
          <w:rFonts w:asciiTheme="minorEastAsia" w:hAnsiTheme="minorEastAsia" w:cs="ＭＳ ゴシック"/>
          <w:color w:val="000000"/>
        </w:rPr>
      </w:pPr>
      <w:r w:rsidRPr="0055324C">
        <w:rPr>
          <w:rFonts w:asciiTheme="minorEastAsia" w:hAnsiTheme="minorEastAsia" w:cs="ＭＳ ゴシック"/>
          <w:color w:val="000000"/>
        </w:rPr>
        <w:t xml:space="preserve">(1) </w:t>
      </w:r>
      <w:r w:rsidRPr="0055324C">
        <w:rPr>
          <w:rFonts w:asciiTheme="minorEastAsia" w:hAnsiTheme="minorEastAsia" w:cs="ＭＳ ゴシック" w:hint="eastAsia"/>
          <w:color w:val="000000"/>
        </w:rPr>
        <w:t>路面の車てつが両側に圧出したときは、土砂利又は補足砂利をもって充実し、かき上げること。</w:t>
      </w:r>
    </w:p>
    <w:p w:rsidR="00332789" w:rsidRPr="0055324C" w:rsidRDefault="00650AF7">
      <w:pPr>
        <w:spacing w:line="230" w:lineRule="atLeast"/>
        <w:ind w:left="460" w:hanging="230"/>
        <w:rPr>
          <w:rFonts w:asciiTheme="minorEastAsia" w:hAnsiTheme="minorEastAsia" w:cs="ＭＳ ゴシック"/>
          <w:color w:val="000000"/>
        </w:rPr>
      </w:pPr>
      <w:r w:rsidRPr="0055324C">
        <w:rPr>
          <w:rFonts w:asciiTheme="minorEastAsia" w:hAnsiTheme="minorEastAsia" w:cs="ＭＳ ゴシック"/>
          <w:color w:val="000000"/>
        </w:rPr>
        <w:t xml:space="preserve">(2) </w:t>
      </w:r>
      <w:r w:rsidRPr="0055324C">
        <w:rPr>
          <w:rFonts w:asciiTheme="minorEastAsia" w:hAnsiTheme="minorEastAsia" w:cs="ＭＳ ゴシック" w:hint="eastAsia"/>
          <w:color w:val="000000"/>
        </w:rPr>
        <w:t>路面に突き出ている岩磐、玉石、樹根等は、これを堀り取り土砂利をもって埋戻しをすること。</w:t>
      </w:r>
    </w:p>
    <w:p w:rsidR="00332789" w:rsidRPr="0055324C" w:rsidRDefault="00650AF7">
      <w:pPr>
        <w:spacing w:line="230" w:lineRule="atLeast"/>
        <w:ind w:left="230"/>
        <w:rPr>
          <w:rFonts w:asciiTheme="minorEastAsia" w:hAnsiTheme="minorEastAsia" w:cs="ＭＳ ゴシック"/>
          <w:color w:val="000000"/>
        </w:rPr>
      </w:pPr>
      <w:r w:rsidRPr="0055324C">
        <w:rPr>
          <w:rFonts w:asciiTheme="minorEastAsia" w:hAnsiTheme="minorEastAsia" w:cs="ＭＳ ゴシック" w:hint="eastAsia"/>
          <w:color w:val="000000"/>
        </w:rPr>
        <w:t>（路面の整備）</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第６条　路面は、次の各号により常に整備しなければならない。</w:t>
      </w:r>
    </w:p>
    <w:p w:rsidR="00332789" w:rsidRPr="0055324C" w:rsidRDefault="00650AF7">
      <w:pPr>
        <w:spacing w:line="230" w:lineRule="atLeast"/>
        <w:ind w:left="460" w:hanging="230"/>
        <w:rPr>
          <w:rFonts w:asciiTheme="minorEastAsia" w:hAnsiTheme="minorEastAsia" w:cs="ＭＳ ゴシック"/>
          <w:color w:val="000000"/>
        </w:rPr>
      </w:pPr>
      <w:r w:rsidRPr="0055324C">
        <w:rPr>
          <w:rFonts w:asciiTheme="minorEastAsia" w:hAnsiTheme="minorEastAsia" w:cs="ＭＳ ゴシック"/>
          <w:color w:val="000000"/>
        </w:rPr>
        <w:t xml:space="preserve">(1) </w:t>
      </w:r>
      <w:r w:rsidRPr="0055324C">
        <w:rPr>
          <w:rFonts w:asciiTheme="minorEastAsia" w:hAnsiTheme="minorEastAsia" w:cs="ＭＳ ゴシック" w:hint="eastAsia"/>
          <w:color w:val="000000"/>
        </w:rPr>
        <w:t>路面に生じた草木及び崩潰土砂の障害物は、これを除去する。</w:t>
      </w:r>
    </w:p>
    <w:p w:rsidR="00332789" w:rsidRPr="0055324C" w:rsidRDefault="00650AF7">
      <w:pPr>
        <w:spacing w:line="230" w:lineRule="atLeast"/>
        <w:ind w:left="460" w:hanging="230"/>
        <w:rPr>
          <w:rFonts w:asciiTheme="minorEastAsia" w:hAnsiTheme="minorEastAsia" w:cs="ＭＳ ゴシック"/>
          <w:color w:val="000000"/>
        </w:rPr>
      </w:pPr>
      <w:r w:rsidRPr="0055324C">
        <w:rPr>
          <w:rFonts w:asciiTheme="minorEastAsia" w:hAnsiTheme="minorEastAsia" w:cs="ＭＳ ゴシック"/>
          <w:color w:val="000000"/>
        </w:rPr>
        <w:t xml:space="preserve">(2) </w:t>
      </w:r>
      <w:r w:rsidRPr="0055324C">
        <w:rPr>
          <w:rFonts w:asciiTheme="minorEastAsia" w:hAnsiTheme="minorEastAsia" w:cs="ＭＳ ゴシック" w:hint="eastAsia"/>
          <w:color w:val="000000"/>
        </w:rPr>
        <w:t>冬期間における路面の積雪の除去に努めること。</w:t>
      </w:r>
    </w:p>
    <w:p w:rsidR="00332789" w:rsidRPr="0055324C" w:rsidRDefault="00650AF7">
      <w:pPr>
        <w:spacing w:line="230" w:lineRule="atLeast"/>
        <w:ind w:left="460" w:hanging="230"/>
        <w:rPr>
          <w:rFonts w:asciiTheme="minorEastAsia" w:hAnsiTheme="minorEastAsia" w:cs="ＭＳ ゴシック"/>
          <w:color w:val="000000"/>
        </w:rPr>
      </w:pPr>
      <w:r w:rsidRPr="0055324C">
        <w:rPr>
          <w:rFonts w:asciiTheme="minorEastAsia" w:hAnsiTheme="minorEastAsia" w:cs="ＭＳ ゴシック"/>
          <w:color w:val="000000"/>
        </w:rPr>
        <w:t xml:space="preserve">(3) </w:t>
      </w:r>
      <w:r w:rsidRPr="0055324C">
        <w:rPr>
          <w:rFonts w:asciiTheme="minorEastAsia" w:hAnsiTheme="minorEastAsia" w:cs="ＭＳ ゴシック" w:hint="eastAsia"/>
          <w:color w:val="000000"/>
        </w:rPr>
        <w:t>林産物の搬出支障となるべき竹木に対しては、枝打その他適宜の処置をとること。</w:t>
      </w:r>
    </w:p>
    <w:p w:rsidR="00332789" w:rsidRPr="0055324C" w:rsidRDefault="00650AF7">
      <w:pPr>
        <w:spacing w:line="230" w:lineRule="atLeast"/>
        <w:ind w:left="230"/>
        <w:rPr>
          <w:rFonts w:asciiTheme="minorEastAsia" w:hAnsiTheme="minorEastAsia" w:cs="ＭＳ ゴシック"/>
          <w:color w:val="000000"/>
        </w:rPr>
      </w:pPr>
      <w:r w:rsidRPr="0055324C">
        <w:rPr>
          <w:rFonts w:asciiTheme="minorEastAsia" w:hAnsiTheme="minorEastAsia" w:cs="ＭＳ ゴシック" w:hint="eastAsia"/>
          <w:color w:val="000000"/>
        </w:rPr>
        <w:t>（路面排水管理）</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第７条　路面その他の排水は、次の各号により常に注意を怠らないものとする。</w:t>
      </w:r>
    </w:p>
    <w:p w:rsidR="00332789" w:rsidRPr="0055324C" w:rsidRDefault="00650AF7">
      <w:pPr>
        <w:spacing w:line="230" w:lineRule="atLeast"/>
        <w:ind w:left="460" w:hanging="230"/>
        <w:rPr>
          <w:rFonts w:asciiTheme="minorEastAsia" w:hAnsiTheme="minorEastAsia" w:cs="ＭＳ ゴシック"/>
          <w:color w:val="000000"/>
        </w:rPr>
      </w:pPr>
      <w:r w:rsidRPr="0055324C">
        <w:rPr>
          <w:rFonts w:asciiTheme="minorEastAsia" w:hAnsiTheme="minorEastAsia" w:cs="ＭＳ ゴシック"/>
          <w:color w:val="000000"/>
        </w:rPr>
        <w:t xml:space="preserve">(1) </w:t>
      </w:r>
      <w:r w:rsidRPr="0055324C">
        <w:rPr>
          <w:rFonts w:asciiTheme="minorEastAsia" w:hAnsiTheme="minorEastAsia" w:cs="ＭＳ ゴシック" w:hint="eastAsia"/>
          <w:color w:val="000000"/>
        </w:rPr>
        <w:t>橋、暗渠、側溝等が障害物のため排水不良になったときは、すみやかに除去すること。</w:t>
      </w:r>
    </w:p>
    <w:p w:rsidR="00332789" w:rsidRPr="0055324C" w:rsidRDefault="00650AF7">
      <w:pPr>
        <w:spacing w:line="230" w:lineRule="atLeast"/>
        <w:ind w:left="460" w:hanging="230"/>
        <w:rPr>
          <w:rFonts w:asciiTheme="minorEastAsia" w:hAnsiTheme="minorEastAsia" w:cs="ＭＳ ゴシック"/>
          <w:color w:val="000000"/>
        </w:rPr>
      </w:pPr>
      <w:r w:rsidRPr="0055324C">
        <w:rPr>
          <w:rFonts w:asciiTheme="minorEastAsia" w:hAnsiTheme="minorEastAsia" w:cs="ＭＳ ゴシック"/>
          <w:color w:val="000000"/>
        </w:rPr>
        <w:t xml:space="preserve">(2) </w:t>
      </w:r>
      <w:r w:rsidRPr="0055324C">
        <w:rPr>
          <w:rFonts w:asciiTheme="minorEastAsia" w:hAnsiTheme="minorEastAsia" w:cs="ＭＳ ゴシック" w:hint="eastAsia"/>
          <w:color w:val="000000"/>
        </w:rPr>
        <w:t>降雨雪後においては、林道を巡視し、水溜その他排水不良の個所に対し、適当な処置を講ずること。</w:t>
      </w:r>
    </w:p>
    <w:p w:rsidR="00332789" w:rsidRPr="0055324C" w:rsidRDefault="00650AF7">
      <w:pPr>
        <w:spacing w:line="230" w:lineRule="atLeast"/>
        <w:ind w:left="230"/>
        <w:rPr>
          <w:rFonts w:asciiTheme="minorEastAsia" w:hAnsiTheme="minorEastAsia" w:cs="ＭＳ ゴシック"/>
          <w:color w:val="000000"/>
        </w:rPr>
      </w:pPr>
      <w:r w:rsidRPr="0055324C">
        <w:rPr>
          <w:rFonts w:asciiTheme="minorEastAsia" w:hAnsiTheme="minorEastAsia" w:cs="ＭＳ ゴシック" w:hint="eastAsia"/>
          <w:color w:val="000000"/>
        </w:rPr>
        <w:t>（災害発生時の措置）</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第８条　市長は、出水その他非常災害が発生したとき又は発生のおそれがあると認めるときは、次の各号により危険防止上必要な措置を講ずること。</w:t>
      </w:r>
    </w:p>
    <w:p w:rsidR="00332789" w:rsidRPr="0055324C" w:rsidRDefault="00650AF7">
      <w:pPr>
        <w:spacing w:line="230" w:lineRule="atLeast"/>
        <w:ind w:left="460" w:hanging="230"/>
        <w:rPr>
          <w:rFonts w:asciiTheme="minorEastAsia" w:hAnsiTheme="minorEastAsia" w:cs="ＭＳ ゴシック"/>
          <w:color w:val="000000"/>
        </w:rPr>
      </w:pPr>
      <w:r w:rsidRPr="0055324C">
        <w:rPr>
          <w:rFonts w:asciiTheme="minorEastAsia" w:hAnsiTheme="minorEastAsia" w:cs="ＭＳ ゴシック"/>
          <w:color w:val="000000"/>
        </w:rPr>
        <w:t xml:space="preserve">(1) </w:t>
      </w:r>
      <w:r w:rsidRPr="0055324C">
        <w:rPr>
          <w:rFonts w:asciiTheme="minorEastAsia" w:hAnsiTheme="minorEastAsia" w:cs="ＭＳ ゴシック" w:hint="eastAsia"/>
          <w:color w:val="000000"/>
        </w:rPr>
        <w:t>出水その他により林道破壊のおそれがあるときは、関係者の出役を要請すること。</w:t>
      </w:r>
    </w:p>
    <w:p w:rsidR="00332789" w:rsidRPr="0055324C" w:rsidRDefault="00650AF7">
      <w:pPr>
        <w:spacing w:line="230" w:lineRule="atLeast"/>
        <w:ind w:left="460" w:hanging="230"/>
        <w:rPr>
          <w:rFonts w:asciiTheme="minorEastAsia" w:hAnsiTheme="minorEastAsia" w:cs="ＭＳ ゴシック"/>
          <w:color w:val="000000"/>
        </w:rPr>
      </w:pPr>
      <w:r w:rsidRPr="0055324C">
        <w:rPr>
          <w:rFonts w:asciiTheme="minorEastAsia" w:hAnsiTheme="minorEastAsia" w:cs="ＭＳ ゴシック"/>
          <w:color w:val="000000"/>
        </w:rPr>
        <w:t xml:space="preserve">(2) </w:t>
      </w:r>
      <w:r w:rsidRPr="0055324C">
        <w:rPr>
          <w:rFonts w:asciiTheme="minorEastAsia" w:hAnsiTheme="minorEastAsia" w:cs="ＭＳ ゴシック" w:hint="eastAsia"/>
          <w:color w:val="000000"/>
        </w:rPr>
        <w:t>林産物搬出不能の箇所が生じたときは、すみやかに適当な方法により復旧の方途を講ずること。</w:t>
      </w:r>
    </w:p>
    <w:p w:rsidR="00332789" w:rsidRPr="0055324C" w:rsidRDefault="00650AF7">
      <w:pPr>
        <w:spacing w:line="230" w:lineRule="atLeast"/>
        <w:ind w:left="230"/>
        <w:rPr>
          <w:rFonts w:asciiTheme="minorEastAsia" w:hAnsiTheme="minorEastAsia" w:cs="ＭＳ ゴシック"/>
          <w:color w:val="000000"/>
        </w:rPr>
      </w:pPr>
      <w:r w:rsidRPr="0055324C">
        <w:rPr>
          <w:rFonts w:asciiTheme="minorEastAsia" w:hAnsiTheme="minorEastAsia" w:cs="ＭＳ ゴシック" w:hint="eastAsia"/>
          <w:color w:val="000000"/>
        </w:rPr>
        <w:lastRenderedPageBreak/>
        <w:t>（林道夫の設置）</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第９条　林道維持管理のため必要がある場合は、林道夫を設置するものとする。</w:t>
      </w:r>
    </w:p>
    <w:p w:rsidR="00332789" w:rsidRPr="0055324C" w:rsidRDefault="00650AF7">
      <w:pPr>
        <w:spacing w:line="230" w:lineRule="atLeast"/>
        <w:ind w:left="230"/>
        <w:rPr>
          <w:rFonts w:asciiTheme="minorEastAsia" w:hAnsiTheme="minorEastAsia" w:cs="ＭＳ ゴシック"/>
          <w:color w:val="000000"/>
        </w:rPr>
      </w:pPr>
      <w:r w:rsidRPr="0055324C">
        <w:rPr>
          <w:rFonts w:asciiTheme="minorEastAsia" w:hAnsiTheme="minorEastAsia" w:cs="ＭＳ ゴシック" w:hint="eastAsia"/>
          <w:color w:val="000000"/>
        </w:rPr>
        <w:t>（林道の使用許可）</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第</w:t>
      </w:r>
      <w:r w:rsidRPr="0055324C">
        <w:rPr>
          <w:rFonts w:asciiTheme="minorEastAsia" w:hAnsiTheme="minorEastAsia" w:cs="ＭＳ ゴシック"/>
          <w:color w:val="000000"/>
        </w:rPr>
        <w:t>10</w:t>
      </w:r>
      <w:r w:rsidRPr="0055324C">
        <w:rPr>
          <w:rFonts w:asciiTheme="minorEastAsia" w:hAnsiTheme="minorEastAsia" w:cs="ＭＳ ゴシック" w:hint="eastAsia"/>
          <w:color w:val="000000"/>
        </w:rPr>
        <w:t>条　林道を使用しようとするものは、林道使用願（第１号様式）を市長に提出して、許可を受けなければならない。</w:t>
      </w:r>
    </w:p>
    <w:p w:rsidR="00332789" w:rsidRPr="0055324C" w:rsidRDefault="00650AF7">
      <w:pPr>
        <w:spacing w:line="230" w:lineRule="atLeast"/>
        <w:ind w:left="230"/>
        <w:rPr>
          <w:rFonts w:asciiTheme="minorEastAsia" w:hAnsiTheme="minorEastAsia" w:cs="ＭＳ ゴシック"/>
          <w:color w:val="000000"/>
        </w:rPr>
      </w:pPr>
      <w:r w:rsidRPr="0055324C">
        <w:rPr>
          <w:rFonts w:asciiTheme="minorEastAsia" w:hAnsiTheme="minorEastAsia" w:cs="ＭＳ ゴシック" w:hint="eastAsia"/>
          <w:color w:val="000000"/>
        </w:rPr>
        <w:t>（許可証の交付）</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第</w:t>
      </w:r>
      <w:r w:rsidRPr="0055324C">
        <w:rPr>
          <w:rFonts w:asciiTheme="minorEastAsia" w:hAnsiTheme="minorEastAsia" w:cs="ＭＳ ゴシック"/>
          <w:color w:val="000000"/>
        </w:rPr>
        <w:t>11</w:t>
      </w:r>
      <w:r w:rsidRPr="0055324C">
        <w:rPr>
          <w:rFonts w:asciiTheme="minorEastAsia" w:hAnsiTheme="minorEastAsia" w:cs="ＭＳ ゴシック" w:hint="eastAsia"/>
          <w:color w:val="000000"/>
        </w:rPr>
        <w:t>条　市長は、林道の使用を許可したときは、使用許可証（第２号様式）を交付する。</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２　前項により使用を許可されたもの（以下「使用者」という。）は、林道使用時には常に使用許可証を携帯し、関係者の要求があったときは、これを提示しなければならない。</w:t>
      </w:r>
    </w:p>
    <w:p w:rsidR="00332789" w:rsidRPr="0055324C" w:rsidRDefault="00650AF7">
      <w:pPr>
        <w:spacing w:line="230" w:lineRule="atLeast"/>
        <w:ind w:left="230"/>
        <w:rPr>
          <w:rFonts w:asciiTheme="minorEastAsia" w:hAnsiTheme="minorEastAsia" w:cs="ＭＳ ゴシック"/>
          <w:color w:val="000000"/>
        </w:rPr>
      </w:pPr>
      <w:r w:rsidRPr="0055324C">
        <w:rPr>
          <w:rFonts w:asciiTheme="minorEastAsia" w:hAnsiTheme="minorEastAsia" w:cs="ＭＳ ゴシック" w:hint="eastAsia"/>
          <w:color w:val="000000"/>
        </w:rPr>
        <w:t>（使用の制限）</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第</w:t>
      </w:r>
      <w:r w:rsidRPr="0055324C">
        <w:rPr>
          <w:rFonts w:asciiTheme="minorEastAsia" w:hAnsiTheme="minorEastAsia" w:cs="ＭＳ ゴシック"/>
          <w:color w:val="000000"/>
        </w:rPr>
        <w:t>12</w:t>
      </w:r>
      <w:r w:rsidRPr="0055324C">
        <w:rPr>
          <w:rFonts w:asciiTheme="minorEastAsia" w:hAnsiTheme="minorEastAsia" w:cs="ＭＳ ゴシック" w:hint="eastAsia"/>
          <w:color w:val="000000"/>
        </w:rPr>
        <w:t>条　市長は、林道の構造を保全し、又は交通の危険を防止するため、降雨雪後路面の破損するおそれがあるとき、又は林道修理その他の事情により必要があると認めるときは、車両について当該林道の通行を制限し、又は禁止するものとする。</w:t>
      </w:r>
    </w:p>
    <w:p w:rsidR="00332789" w:rsidRPr="0055324C" w:rsidRDefault="00650AF7">
      <w:pPr>
        <w:spacing w:line="230" w:lineRule="atLeast"/>
        <w:ind w:left="230"/>
        <w:rPr>
          <w:rFonts w:asciiTheme="minorEastAsia" w:hAnsiTheme="minorEastAsia" w:cs="ＭＳ ゴシック"/>
          <w:color w:val="000000"/>
        </w:rPr>
      </w:pPr>
      <w:r w:rsidRPr="0055324C">
        <w:rPr>
          <w:rFonts w:asciiTheme="minorEastAsia" w:hAnsiTheme="minorEastAsia" w:cs="ＭＳ ゴシック" w:hint="eastAsia"/>
          <w:color w:val="000000"/>
        </w:rPr>
        <w:t>（加工等の制限）</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第</w:t>
      </w:r>
      <w:r w:rsidRPr="0055324C">
        <w:rPr>
          <w:rFonts w:asciiTheme="minorEastAsia" w:hAnsiTheme="minorEastAsia" w:cs="ＭＳ ゴシック"/>
          <w:color w:val="000000"/>
        </w:rPr>
        <w:t>13</w:t>
      </w:r>
      <w:r w:rsidRPr="0055324C">
        <w:rPr>
          <w:rFonts w:asciiTheme="minorEastAsia" w:hAnsiTheme="minorEastAsia" w:cs="ＭＳ ゴシック" w:hint="eastAsia"/>
          <w:color w:val="000000"/>
        </w:rPr>
        <w:t>条　使用者は、許可を得ないで林道に加工してはならない。</w:t>
      </w:r>
    </w:p>
    <w:p w:rsidR="00332789" w:rsidRPr="0055324C" w:rsidRDefault="00650AF7">
      <w:pPr>
        <w:spacing w:line="230" w:lineRule="atLeast"/>
        <w:ind w:left="230"/>
        <w:rPr>
          <w:rFonts w:asciiTheme="minorEastAsia" w:hAnsiTheme="minorEastAsia" w:cs="ＭＳ ゴシック"/>
          <w:color w:val="000000"/>
        </w:rPr>
      </w:pPr>
      <w:r w:rsidRPr="0055324C">
        <w:rPr>
          <w:rFonts w:asciiTheme="minorEastAsia" w:hAnsiTheme="minorEastAsia" w:cs="ＭＳ ゴシック" w:hint="eastAsia"/>
          <w:color w:val="000000"/>
        </w:rPr>
        <w:t>（譲渡禁止）</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第</w:t>
      </w:r>
      <w:r w:rsidRPr="0055324C">
        <w:rPr>
          <w:rFonts w:asciiTheme="minorEastAsia" w:hAnsiTheme="minorEastAsia" w:cs="ＭＳ ゴシック"/>
          <w:color w:val="000000"/>
        </w:rPr>
        <w:t>14</w:t>
      </w:r>
      <w:r w:rsidRPr="0055324C">
        <w:rPr>
          <w:rFonts w:asciiTheme="minorEastAsia" w:hAnsiTheme="minorEastAsia" w:cs="ＭＳ ゴシック" w:hint="eastAsia"/>
          <w:color w:val="000000"/>
        </w:rPr>
        <w:t>条　使用者は、使用許可証を他人に譲渡してはならない。</w:t>
      </w:r>
    </w:p>
    <w:p w:rsidR="00332789" w:rsidRPr="0055324C" w:rsidRDefault="00650AF7">
      <w:pPr>
        <w:spacing w:line="230" w:lineRule="atLeast"/>
        <w:ind w:left="230"/>
        <w:rPr>
          <w:rFonts w:asciiTheme="minorEastAsia" w:hAnsiTheme="minorEastAsia" w:cs="ＭＳ ゴシック"/>
          <w:color w:val="000000"/>
        </w:rPr>
      </w:pPr>
      <w:r w:rsidRPr="0055324C">
        <w:rPr>
          <w:rFonts w:asciiTheme="minorEastAsia" w:hAnsiTheme="minorEastAsia" w:cs="ＭＳ ゴシック" w:hint="eastAsia"/>
          <w:color w:val="000000"/>
        </w:rPr>
        <w:t>（許可証の返還）</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第</w:t>
      </w:r>
      <w:r w:rsidRPr="0055324C">
        <w:rPr>
          <w:rFonts w:asciiTheme="minorEastAsia" w:hAnsiTheme="minorEastAsia" w:cs="ＭＳ ゴシック"/>
          <w:color w:val="000000"/>
        </w:rPr>
        <w:t>15</w:t>
      </w:r>
      <w:r w:rsidRPr="0055324C">
        <w:rPr>
          <w:rFonts w:asciiTheme="minorEastAsia" w:hAnsiTheme="minorEastAsia" w:cs="ＭＳ ゴシック" w:hint="eastAsia"/>
          <w:color w:val="000000"/>
        </w:rPr>
        <w:t>条　使用者は、林道使用の期限が終了したとき、又は使用許可を取り消されたときは、直ちに使用許可証を返還しなければならない。</w:t>
      </w:r>
    </w:p>
    <w:p w:rsidR="00332789" w:rsidRPr="0055324C" w:rsidRDefault="00650AF7">
      <w:pPr>
        <w:spacing w:line="230" w:lineRule="atLeast"/>
        <w:ind w:left="230"/>
        <w:rPr>
          <w:rFonts w:asciiTheme="minorEastAsia" w:hAnsiTheme="minorEastAsia" w:cs="ＭＳ ゴシック"/>
          <w:color w:val="000000"/>
        </w:rPr>
      </w:pPr>
      <w:r w:rsidRPr="0055324C">
        <w:rPr>
          <w:rFonts w:asciiTheme="minorEastAsia" w:hAnsiTheme="minorEastAsia" w:cs="ＭＳ ゴシック" w:hint="eastAsia"/>
          <w:color w:val="000000"/>
        </w:rPr>
        <w:t>（許可の取消）</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第</w:t>
      </w:r>
      <w:r w:rsidRPr="0055324C">
        <w:rPr>
          <w:rFonts w:asciiTheme="minorEastAsia" w:hAnsiTheme="minorEastAsia" w:cs="ＭＳ ゴシック"/>
          <w:color w:val="000000"/>
        </w:rPr>
        <w:t>16</w:t>
      </w:r>
      <w:r w:rsidRPr="0055324C">
        <w:rPr>
          <w:rFonts w:asciiTheme="minorEastAsia" w:hAnsiTheme="minorEastAsia" w:cs="ＭＳ ゴシック" w:hint="eastAsia"/>
          <w:color w:val="000000"/>
        </w:rPr>
        <w:t>条　次の各号の一に該当すると認めるときは、市長は、林道の使用許可を取り消すものとする。</w:t>
      </w:r>
    </w:p>
    <w:p w:rsidR="00332789" w:rsidRPr="0055324C" w:rsidRDefault="00650AF7">
      <w:pPr>
        <w:spacing w:line="230" w:lineRule="atLeast"/>
        <w:ind w:left="460" w:hanging="230"/>
        <w:rPr>
          <w:rFonts w:asciiTheme="minorEastAsia" w:hAnsiTheme="minorEastAsia" w:cs="ＭＳ ゴシック"/>
          <w:color w:val="000000"/>
        </w:rPr>
      </w:pPr>
      <w:r w:rsidRPr="0055324C">
        <w:rPr>
          <w:rFonts w:asciiTheme="minorEastAsia" w:hAnsiTheme="minorEastAsia" w:cs="ＭＳ ゴシック"/>
          <w:color w:val="000000"/>
        </w:rPr>
        <w:t xml:space="preserve">(1) </w:t>
      </w:r>
      <w:r w:rsidRPr="0055324C">
        <w:rPr>
          <w:rFonts w:asciiTheme="minorEastAsia" w:hAnsiTheme="minorEastAsia" w:cs="ＭＳ ゴシック" w:hint="eastAsia"/>
          <w:color w:val="000000"/>
        </w:rPr>
        <w:t>林道の使用につき市長の指示する事項に従わないとき。</w:t>
      </w:r>
    </w:p>
    <w:p w:rsidR="00332789" w:rsidRPr="0055324C" w:rsidRDefault="00650AF7">
      <w:pPr>
        <w:spacing w:line="230" w:lineRule="atLeast"/>
        <w:ind w:left="460" w:hanging="230"/>
        <w:rPr>
          <w:rFonts w:asciiTheme="minorEastAsia" w:hAnsiTheme="minorEastAsia" w:cs="ＭＳ ゴシック"/>
          <w:color w:val="000000"/>
        </w:rPr>
      </w:pPr>
      <w:r w:rsidRPr="0055324C">
        <w:rPr>
          <w:rFonts w:asciiTheme="minorEastAsia" w:hAnsiTheme="minorEastAsia" w:cs="ＭＳ ゴシック"/>
          <w:color w:val="000000"/>
        </w:rPr>
        <w:t xml:space="preserve">(2) </w:t>
      </w:r>
      <w:r w:rsidRPr="0055324C">
        <w:rPr>
          <w:rFonts w:asciiTheme="minorEastAsia" w:hAnsiTheme="minorEastAsia" w:cs="ＭＳ ゴシック" w:hint="eastAsia"/>
          <w:color w:val="000000"/>
        </w:rPr>
        <w:t>この規則の規定に違反したとき。</w:t>
      </w:r>
    </w:p>
    <w:p w:rsidR="00332789" w:rsidRPr="0055324C" w:rsidRDefault="00650AF7">
      <w:pPr>
        <w:spacing w:line="230" w:lineRule="atLeast"/>
        <w:ind w:left="230"/>
        <w:rPr>
          <w:rFonts w:asciiTheme="minorEastAsia" w:hAnsiTheme="minorEastAsia" w:cs="ＭＳ ゴシック"/>
          <w:color w:val="000000"/>
        </w:rPr>
      </w:pPr>
      <w:r w:rsidRPr="0055324C">
        <w:rPr>
          <w:rFonts w:asciiTheme="minorEastAsia" w:hAnsiTheme="minorEastAsia" w:cs="ＭＳ ゴシック" w:hint="eastAsia"/>
          <w:color w:val="000000"/>
        </w:rPr>
        <w:t>（委任）</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第</w:t>
      </w:r>
      <w:r w:rsidRPr="0055324C">
        <w:rPr>
          <w:rFonts w:asciiTheme="minorEastAsia" w:hAnsiTheme="minorEastAsia" w:cs="ＭＳ ゴシック"/>
          <w:color w:val="000000"/>
        </w:rPr>
        <w:t>17</w:t>
      </w:r>
      <w:r w:rsidRPr="0055324C">
        <w:rPr>
          <w:rFonts w:asciiTheme="minorEastAsia" w:hAnsiTheme="minorEastAsia" w:cs="ＭＳ ゴシック" w:hint="eastAsia"/>
          <w:color w:val="000000"/>
        </w:rPr>
        <w:t>条　この規則に定めるもののほか、林道の管理について必要な事項は、市長が定める。</w:t>
      </w:r>
    </w:p>
    <w:p w:rsidR="00332789" w:rsidRPr="0055324C" w:rsidRDefault="00650AF7">
      <w:pPr>
        <w:spacing w:line="230" w:lineRule="atLeast"/>
        <w:ind w:left="690"/>
        <w:rPr>
          <w:rFonts w:asciiTheme="minorEastAsia" w:hAnsiTheme="minorEastAsia" w:cs="ＭＳ ゴシック"/>
          <w:color w:val="000000"/>
        </w:rPr>
      </w:pPr>
      <w:r w:rsidRPr="0055324C">
        <w:rPr>
          <w:rFonts w:asciiTheme="minorEastAsia" w:hAnsiTheme="minorEastAsia" w:cs="ＭＳ ゴシック" w:hint="eastAsia"/>
          <w:color w:val="000000"/>
        </w:rPr>
        <w:t>附　則</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１　この規則は、公布の日から施行する。</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２　この規則施行の際、従前の郡山市及び熱海町が、郡山市林道管理規程（昭和</w:t>
      </w:r>
      <w:r w:rsidRPr="0055324C">
        <w:rPr>
          <w:rFonts w:asciiTheme="minorEastAsia" w:hAnsiTheme="minorEastAsia" w:cs="ＭＳ ゴシック"/>
          <w:color w:val="000000"/>
        </w:rPr>
        <w:t>37</w:t>
      </w:r>
      <w:r w:rsidRPr="0055324C">
        <w:rPr>
          <w:rFonts w:asciiTheme="minorEastAsia" w:hAnsiTheme="minorEastAsia" w:cs="ＭＳ ゴシック" w:hint="eastAsia"/>
          <w:color w:val="000000"/>
        </w:rPr>
        <w:t>年郡山市訓令第５号）及び熱海町林道維持管理規程（昭和</w:t>
      </w:r>
      <w:r w:rsidRPr="0055324C">
        <w:rPr>
          <w:rFonts w:asciiTheme="minorEastAsia" w:hAnsiTheme="minorEastAsia" w:cs="ＭＳ ゴシック"/>
          <w:color w:val="000000"/>
        </w:rPr>
        <w:t>38</w:t>
      </w:r>
      <w:r w:rsidRPr="0055324C">
        <w:rPr>
          <w:rFonts w:asciiTheme="minorEastAsia" w:hAnsiTheme="minorEastAsia" w:cs="ＭＳ ゴシック" w:hint="eastAsia"/>
          <w:color w:val="000000"/>
        </w:rPr>
        <w:t>年熱海町告示第</w:t>
      </w:r>
      <w:r w:rsidRPr="0055324C">
        <w:rPr>
          <w:rFonts w:asciiTheme="minorEastAsia" w:hAnsiTheme="minorEastAsia" w:cs="ＭＳ ゴシック"/>
          <w:color w:val="000000"/>
        </w:rPr>
        <w:t>29</w:t>
      </w:r>
      <w:r w:rsidRPr="0055324C">
        <w:rPr>
          <w:rFonts w:asciiTheme="minorEastAsia" w:hAnsiTheme="minorEastAsia" w:cs="ＭＳ ゴシック" w:hint="eastAsia"/>
          <w:color w:val="000000"/>
        </w:rPr>
        <w:t>号）の規定により林道使用を許可しているものは、この規則の規定により許可をしたものとみなす。</w:t>
      </w:r>
    </w:p>
    <w:p w:rsidR="00332789" w:rsidRPr="0055324C" w:rsidRDefault="00650AF7">
      <w:pPr>
        <w:spacing w:line="230" w:lineRule="atLeast"/>
        <w:ind w:left="690"/>
        <w:rPr>
          <w:rFonts w:asciiTheme="minorEastAsia" w:hAnsiTheme="minorEastAsia" w:cs="ＭＳ ゴシック"/>
          <w:color w:val="000000"/>
        </w:rPr>
      </w:pPr>
      <w:r w:rsidRPr="0055324C">
        <w:rPr>
          <w:rFonts w:asciiTheme="minorEastAsia" w:hAnsiTheme="minorEastAsia" w:cs="ＭＳ ゴシック" w:hint="eastAsia"/>
          <w:color w:val="000000"/>
        </w:rPr>
        <w:t>附　則（令和５年郡山市規則第</w:t>
      </w:r>
      <w:r w:rsidRPr="0055324C">
        <w:rPr>
          <w:rFonts w:asciiTheme="minorEastAsia" w:hAnsiTheme="minorEastAsia" w:cs="ＭＳ ゴシック"/>
          <w:color w:val="000000"/>
        </w:rPr>
        <w:t>41</w:t>
      </w:r>
      <w:r w:rsidRPr="0055324C">
        <w:rPr>
          <w:rFonts w:asciiTheme="minorEastAsia" w:hAnsiTheme="minorEastAsia" w:cs="ＭＳ ゴシック" w:hint="eastAsia"/>
          <w:color w:val="000000"/>
        </w:rPr>
        <w:t>号）抄</w:t>
      </w:r>
    </w:p>
    <w:p w:rsidR="00332789" w:rsidRPr="0055324C" w:rsidRDefault="00650AF7">
      <w:pPr>
        <w:spacing w:line="230" w:lineRule="atLeast"/>
        <w:ind w:left="230"/>
        <w:rPr>
          <w:rFonts w:asciiTheme="minorEastAsia" w:hAnsiTheme="minorEastAsia" w:cs="ＭＳ ゴシック"/>
          <w:color w:val="000000"/>
        </w:rPr>
      </w:pPr>
      <w:r w:rsidRPr="0055324C">
        <w:rPr>
          <w:rFonts w:asciiTheme="minorEastAsia" w:hAnsiTheme="minorEastAsia" w:cs="ＭＳ ゴシック" w:hint="eastAsia"/>
          <w:color w:val="000000"/>
        </w:rPr>
        <w:t>（施行期日）</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１　この規則は、公布の日から施行する。</w:t>
      </w:r>
    </w:p>
    <w:p w:rsidR="00332789" w:rsidRPr="0055324C" w:rsidRDefault="00650AF7">
      <w:pPr>
        <w:spacing w:line="230" w:lineRule="atLeast"/>
        <w:ind w:left="230"/>
        <w:rPr>
          <w:rFonts w:asciiTheme="minorEastAsia" w:hAnsiTheme="minorEastAsia" w:cs="ＭＳ ゴシック"/>
          <w:color w:val="000000"/>
        </w:rPr>
      </w:pPr>
      <w:r w:rsidRPr="0055324C">
        <w:rPr>
          <w:rFonts w:asciiTheme="minorEastAsia" w:hAnsiTheme="minorEastAsia" w:cs="ＭＳ ゴシック" w:hint="eastAsia"/>
          <w:color w:val="000000"/>
        </w:rPr>
        <w:t>（郡山市林道管理規則の一部改正に伴う経過措置）</w:t>
      </w:r>
    </w:p>
    <w:p w:rsidR="00332789" w:rsidRPr="0055324C" w:rsidRDefault="00650A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８　この規則の施行の際現に提出されている第４条の規定による改正前の郡山市林道管理規則の様式（次項において「旧様式」という。）により使用されている書類は、同条の規定によ</w:t>
      </w:r>
      <w:r w:rsidRPr="0055324C">
        <w:rPr>
          <w:rFonts w:asciiTheme="minorEastAsia" w:hAnsiTheme="minorEastAsia" w:cs="ＭＳ ゴシック" w:hint="eastAsia"/>
          <w:color w:val="000000"/>
        </w:rPr>
        <w:lastRenderedPageBreak/>
        <w:t>る改正後の郡山市林道管理規則の様式によるものとみなす。</w:t>
      </w:r>
    </w:p>
    <w:p w:rsidR="00332789" w:rsidRPr="0055324C" w:rsidRDefault="00650AF7" w:rsidP="00B864F7">
      <w:pPr>
        <w:spacing w:line="230" w:lineRule="atLeast"/>
        <w:ind w:left="230" w:hanging="230"/>
        <w:rPr>
          <w:rFonts w:asciiTheme="minorEastAsia" w:hAnsiTheme="minorEastAsia" w:cs="ＭＳ ゴシック"/>
          <w:color w:val="000000"/>
        </w:rPr>
      </w:pPr>
      <w:r w:rsidRPr="0055324C">
        <w:rPr>
          <w:rFonts w:asciiTheme="minorEastAsia" w:hAnsiTheme="minorEastAsia" w:cs="ＭＳ ゴシック" w:hint="eastAsia"/>
          <w:color w:val="000000"/>
        </w:rPr>
        <w:t>９　この規則の施行の際現に旧様式の規定に基づき作成さ</w:t>
      </w:r>
      <w:r w:rsidR="00B864F7" w:rsidRPr="0055324C">
        <w:rPr>
          <w:rFonts w:asciiTheme="minorEastAsia" w:hAnsiTheme="minorEastAsia" w:cs="ＭＳ ゴシック" w:hint="eastAsia"/>
          <w:color w:val="000000"/>
        </w:rPr>
        <w:t>れている用紙は、当分の間、所要の調整をして使用することができる。</w:t>
      </w:r>
    </w:p>
    <w:p w:rsidR="00332789" w:rsidRDefault="00332789">
      <w:pPr>
        <w:spacing w:line="230" w:lineRule="atLeast"/>
        <w:rPr>
          <w:rFonts w:ascii="ＭＳ ゴシック" w:eastAsia="ＭＳ ゴシック" w:hAnsi="ＭＳ ゴシック" w:cs="ＭＳ ゴシック"/>
          <w:color w:val="000000"/>
        </w:rPr>
      </w:pPr>
      <w:bookmarkStart w:id="1" w:name="last"/>
      <w:bookmarkEnd w:id="1"/>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rsidP="00B864F7">
      <w:pPr>
        <w:ind w:left="200" w:hanging="200"/>
        <w:rPr>
          <w:rFonts w:asciiTheme="minorEastAsia" w:hAnsiTheme="minorEastAsia" w:cs="ＭＳ 明朝"/>
          <w:sz w:val="22"/>
          <w:szCs w:val="22"/>
        </w:rPr>
      </w:pPr>
    </w:p>
    <w:p w:rsidR="00B864F7" w:rsidRDefault="00B864F7" w:rsidP="00B864F7">
      <w:pPr>
        <w:ind w:left="200" w:hanging="200"/>
        <w:rPr>
          <w:rFonts w:asciiTheme="minorEastAsia" w:hAnsiTheme="minorEastAsia" w:cs="ＭＳ 明朝"/>
          <w:sz w:val="22"/>
          <w:szCs w:val="22"/>
        </w:rPr>
      </w:pPr>
      <w:r w:rsidRPr="003C1E55">
        <w:rPr>
          <w:rFonts w:asciiTheme="minorEastAsia" w:hAnsiTheme="minorEastAsia" w:cs="ＭＳ 明朝" w:hint="eastAsia"/>
          <w:sz w:val="22"/>
          <w:szCs w:val="22"/>
        </w:rPr>
        <w:t>第</w:t>
      </w:r>
      <w:r w:rsidRPr="003C1E55">
        <w:rPr>
          <w:rFonts w:asciiTheme="minorEastAsia" w:hAnsiTheme="minorEastAsia"/>
          <w:sz w:val="22"/>
          <w:szCs w:val="22"/>
        </w:rPr>
        <w:t>1</w:t>
      </w:r>
      <w:r w:rsidRPr="003C1E55">
        <w:rPr>
          <w:rFonts w:asciiTheme="minorEastAsia" w:hAnsiTheme="minorEastAsia" w:cs="ＭＳ 明朝" w:hint="eastAsia"/>
          <w:sz w:val="22"/>
          <w:szCs w:val="22"/>
        </w:rPr>
        <w:t>号様式</w:t>
      </w:r>
    </w:p>
    <w:p w:rsidR="00A03519" w:rsidRPr="003C1E55" w:rsidRDefault="00A03519" w:rsidP="00B864F7">
      <w:pPr>
        <w:ind w:left="200" w:hanging="200"/>
        <w:rPr>
          <w:rFonts w:asciiTheme="minorEastAsia" w:hAnsiTheme="minorEastAsia" w:cs="Times New Roman" w:hint="eastAsia"/>
          <w:sz w:val="22"/>
          <w:szCs w:val="22"/>
        </w:rPr>
      </w:pPr>
    </w:p>
    <w:p w:rsidR="00B864F7" w:rsidRDefault="00B864F7" w:rsidP="00B864F7">
      <w:pPr>
        <w:jc w:val="center"/>
        <w:rPr>
          <w:rFonts w:asciiTheme="minorEastAsia" w:hAnsiTheme="minorEastAsia" w:cs="ＭＳ 明朝"/>
          <w:sz w:val="22"/>
          <w:szCs w:val="22"/>
        </w:rPr>
      </w:pPr>
      <w:r w:rsidRPr="003C1E55">
        <w:rPr>
          <w:rFonts w:asciiTheme="minorEastAsia" w:hAnsiTheme="minorEastAsia" w:cs="ＭＳ 明朝" w:hint="eastAsia"/>
          <w:sz w:val="22"/>
          <w:szCs w:val="22"/>
        </w:rPr>
        <w:t>林道使用願</w:t>
      </w:r>
    </w:p>
    <w:p w:rsidR="00A03519" w:rsidRPr="003C1E55" w:rsidRDefault="00A03519" w:rsidP="00A03519">
      <w:pPr>
        <w:rPr>
          <w:rFonts w:asciiTheme="minorEastAsia" w:hAnsiTheme="minorEastAsia" w:cs="Times New Roman" w:hint="eastAsia"/>
          <w:sz w:val="22"/>
          <w:szCs w:val="22"/>
        </w:rPr>
      </w:pPr>
    </w:p>
    <w:p w:rsidR="00B864F7" w:rsidRPr="003C1E55" w:rsidRDefault="00B864F7" w:rsidP="00B864F7">
      <w:pPr>
        <w:jc w:val="right"/>
        <w:rPr>
          <w:rFonts w:asciiTheme="minorEastAsia" w:hAnsiTheme="minorEastAsia" w:cs="Times New Roman"/>
          <w:sz w:val="22"/>
          <w:szCs w:val="22"/>
        </w:rPr>
      </w:pPr>
      <w:r w:rsidRPr="003C1E55">
        <w:rPr>
          <w:rFonts w:asciiTheme="minorEastAsia" w:hAnsiTheme="minorEastAsia" w:cs="ＭＳ 明朝" w:hint="eastAsia"/>
          <w:sz w:val="22"/>
          <w:szCs w:val="22"/>
        </w:rPr>
        <w:t xml:space="preserve">　　年　　月　　日</w:t>
      </w:r>
    </w:p>
    <w:p w:rsidR="00A03519" w:rsidRDefault="00A03519" w:rsidP="00B864F7">
      <w:pPr>
        <w:rPr>
          <w:rFonts w:asciiTheme="minorEastAsia" w:hAnsiTheme="minorEastAsia" w:cs="ＭＳ 明朝"/>
          <w:sz w:val="22"/>
          <w:szCs w:val="22"/>
        </w:rPr>
      </w:pPr>
    </w:p>
    <w:p w:rsidR="00B864F7" w:rsidRPr="003C1E55" w:rsidRDefault="00B864F7" w:rsidP="00B864F7">
      <w:pPr>
        <w:rPr>
          <w:rFonts w:asciiTheme="minorEastAsia" w:hAnsiTheme="minorEastAsia" w:cs="Times New Roman"/>
          <w:sz w:val="22"/>
          <w:szCs w:val="22"/>
        </w:rPr>
      </w:pPr>
      <w:r w:rsidRPr="003C1E55">
        <w:rPr>
          <w:rFonts w:asciiTheme="minorEastAsia" w:hAnsiTheme="minorEastAsia" w:cs="ＭＳ 明朝" w:hint="eastAsia"/>
          <w:sz w:val="22"/>
          <w:szCs w:val="22"/>
        </w:rPr>
        <w:t xml:space="preserve">　郡山市長</w:t>
      </w:r>
    </w:p>
    <w:p w:rsidR="00B864F7" w:rsidRDefault="00B864F7" w:rsidP="00B864F7">
      <w:pPr>
        <w:rPr>
          <w:rFonts w:asciiTheme="minorEastAsia" w:hAnsiTheme="minorEastAsia" w:cs="ＭＳ 明朝"/>
          <w:sz w:val="22"/>
          <w:szCs w:val="22"/>
        </w:rPr>
      </w:pPr>
    </w:p>
    <w:p w:rsidR="00074DF7" w:rsidRDefault="00074DF7" w:rsidP="00074DF7">
      <w:pPr>
        <w:wordWrap w:val="0"/>
        <w:jc w:val="right"/>
        <w:rPr>
          <w:rFonts w:asciiTheme="minorEastAsia" w:hAnsiTheme="minorEastAsia" w:cs="ＭＳ 明朝"/>
          <w:sz w:val="22"/>
          <w:szCs w:val="22"/>
        </w:rPr>
      </w:pPr>
      <w:r>
        <w:rPr>
          <w:rFonts w:asciiTheme="minorEastAsia" w:hAnsiTheme="minorEastAsia" w:cs="ＭＳ 明朝"/>
          <w:sz w:val="22"/>
          <w:szCs w:val="22"/>
        </w:rPr>
        <w:t xml:space="preserve">住所　　　　　　　　　　　　　　　　　　</w:t>
      </w:r>
    </w:p>
    <w:p w:rsidR="00074DF7" w:rsidRDefault="00074DF7" w:rsidP="00074DF7">
      <w:pPr>
        <w:wordWrap w:val="0"/>
        <w:jc w:val="right"/>
        <w:rPr>
          <w:rFonts w:asciiTheme="minorEastAsia" w:hAnsiTheme="minorEastAsia" w:cs="ＭＳ 明朝"/>
          <w:sz w:val="22"/>
          <w:szCs w:val="22"/>
        </w:rPr>
      </w:pPr>
      <w:r>
        <w:rPr>
          <w:rFonts w:asciiTheme="minorEastAsia" w:hAnsiTheme="minorEastAsia" w:cs="ＭＳ 明朝"/>
          <w:sz w:val="22"/>
          <w:szCs w:val="22"/>
        </w:rPr>
        <w:t xml:space="preserve">（申請者）　　　　　　　　　　　　　　　　　</w:t>
      </w:r>
    </w:p>
    <w:p w:rsidR="00074DF7" w:rsidRPr="003C1E55" w:rsidRDefault="00074DF7" w:rsidP="00074DF7">
      <w:pPr>
        <w:wordWrap w:val="0"/>
        <w:jc w:val="right"/>
        <w:rPr>
          <w:rFonts w:asciiTheme="minorEastAsia" w:hAnsiTheme="minorEastAsia" w:cs="Times New Roman" w:hint="eastAsia"/>
          <w:sz w:val="22"/>
          <w:szCs w:val="22"/>
        </w:rPr>
      </w:pPr>
      <w:r>
        <w:rPr>
          <w:rFonts w:asciiTheme="minorEastAsia" w:hAnsiTheme="minorEastAsia" w:cs="ＭＳ 明朝"/>
          <w:sz w:val="22"/>
          <w:szCs w:val="22"/>
        </w:rPr>
        <w:t xml:space="preserve">氏名　　　　　　　　　　　　　　　　　　</w:t>
      </w:r>
    </w:p>
    <w:p w:rsidR="00074DF7" w:rsidRDefault="00074DF7" w:rsidP="00B864F7">
      <w:pPr>
        <w:rPr>
          <w:rFonts w:asciiTheme="minorEastAsia" w:hAnsiTheme="minorEastAsia" w:cs="ＭＳ 明朝"/>
          <w:sz w:val="22"/>
          <w:szCs w:val="22"/>
        </w:rPr>
      </w:pPr>
    </w:p>
    <w:p w:rsidR="00B864F7" w:rsidRPr="003C1E55" w:rsidRDefault="00B864F7" w:rsidP="00B864F7">
      <w:pPr>
        <w:rPr>
          <w:rFonts w:asciiTheme="minorEastAsia" w:hAnsiTheme="minorEastAsia" w:cs="Times New Roman"/>
          <w:sz w:val="22"/>
          <w:szCs w:val="22"/>
        </w:rPr>
      </w:pPr>
      <w:r w:rsidRPr="003C1E55">
        <w:rPr>
          <w:rFonts w:asciiTheme="minorEastAsia" w:hAnsiTheme="minorEastAsia" w:cs="ＭＳ 明朝" w:hint="eastAsia"/>
          <w:sz w:val="22"/>
          <w:szCs w:val="22"/>
        </w:rPr>
        <w:t xml:space="preserve">　次のとおり林道を使用したいので許可してください。</w:t>
      </w:r>
    </w:p>
    <w:p w:rsidR="00B864F7" w:rsidRPr="003C1E55" w:rsidRDefault="00B864F7" w:rsidP="00B864F7">
      <w:pPr>
        <w:rPr>
          <w:rFonts w:asciiTheme="minorEastAsia" w:hAnsiTheme="minorEastAsia" w:cs="Times New Roman"/>
          <w:sz w:val="22"/>
          <w:szCs w:val="22"/>
        </w:rPr>
      </w:pPr>
    </w:p>
    <w:p w:rsidR="00B864F7" w:rsidRPr="003C1E55" w:rsidRDefault="00B864F7" w:rsidP="00B864F7">
      <w:pPr>
        <w:rPr>
          <w:rFonts w:asciiTheme="minorEastAsia" w:hAnsiTheme="minorEastAsia" w:cs="Times New Roman"/>
          <w:sz w:val="22"/>
          <w:szCs w:val="22"/>
        </w:rPr>
      </w:pPr>
    </w:p>
    <w:p w:rsidR="00B864F7" w:rsidRPr="003C1E55" w:rsidRDefault="00B864F7" w:rsidP="00B864F7">
      <w:pPr>
        <w:rPr>
          <w:rFonts w:asciiTheme="minorEastAsia" w:hAnsiTheme="minorEastAsia" w:cs="Times New Roman"/>
          <w:sz w:val="22"/>
          <w:szCs w:val="22"/>
        </w:rPr>
      </w:pPr>
      <w:r w:rsidRPr="003C1E55">
        <w:rPr>
          <w:rFonts w:asciiTheme="minorEastAsia" w:hAnsiTheme="minorEastAsia"/>
          <w:sz w:val="22"/>
          <w:szCs w:val="22"/>
        </w:rPr>
        <w:t>1</w:t>
      </w:r>
      <w:r w:rsidRPr="003C1E55">
        <w:rPr>
          <w:rFonts w:asciiTheme="minorEastAsia" w:hAnsiTheme="minorEastAsia" w:cs="ＭＳ 明朝" w:hint="eastAsia"/>
          <w:sz w:val="22"/>
          <w:szCs w:val="22"/>
        </w:rPr>
        <w:t xml:space="preserve">　林道名</w:t>
      </w:r>
    </w:p>
    <w:p w:rsidR="00B864F7" w:rsidRPr="003C1E55" w:rsidRDefault="00B864F7" w:rsidP="00B864F7">
      <w:pPr>
        <w:rPr>
          <w:rFonts w:asciiTheme="minorEastAsia" w:hAnsiTheme="minorEastAsia" w:cs="Times New Roman"/>
          <w:sz w:val="22"/>
          <w:szCs w:val="22"/>
        </w:rPr>
      </w:pPr>
    </w:p>
    <w:p w:rsidR="00B864F7" w:rsidRPr="003C1E55" w:rsidRDefault="00B864F7" w:rsidP="00B864F7">
      <w:pPr>
        <w:rPr>
          <w:rFonts w:asciiTheme="minorEastAsia" w:hAnsiTheme="minorEastAsia" w:cs="Times New Roman"/>
          <w:sz w:val="22"/>
          <w:szCs w:val="22"/>
        </w:rPr>
      </w:pPr>
    </w:p>
    <w:p w:rsidR="00B864F7" w:rsidRPr="003C1E55" w:rsidRDefault="00B864F7" w:rsidP="00B864F7">
      <w:pPr>
        <w:rPr>
          <w:rFonts w:asciiTheme="minorEastAsia" w:hAnsiTheme="minorEastAsia" w:cs="Times New Roman"/>
          <w:sz w:val="22"/>
          <w:szCs w:val="22"/>
        </w:rPr>
      </w:pPr>
      <w:r w:rsidRPr="003C1E55">
        <w:rPr>
          <w:rFonts w:asciiTheme="minorEastAsia" w:hAnsiTheme="minorEastAsia"/>
          <w:sz w:val="22"/>
          <w:szCs w:val="22"/>
        </w:rPr>
        <w:t>2</w:t>
      </w:r>
      <w:r w:rsidRPr="003C1E55">
        <w:rPr>
          <w:rFonts w:asciiTheme="minorEastAsia" w:hAnsiTheme="minorEastAsia" w:cs="ＭＳ 明朝" w:hint="eastAsia"/>
          <w:sz w:val="22"/>
          <w:szCs w:val="22"/>
        </w:rPr>
        <w:t xml:space="preserve">　使用区間　　　　　　　　　　　　　　　　間</w:t>
      </w:r>
    </w:p>
    <w:p w:rsidR="00B864F7" w:rsidRPr="003C1E55" w:rsidRDefault="00B864F7" w:rsidP="00B864F7">
      <w:pPr>
        <w:rPr>
          <w:rFonts w:asciiTheme="minorEastAsia" w:hAnsiTheme="minorEastAsia" w:cs="Times New Roman"/>
          <w:sz w:val="22"/>
          <w:szCs w:val="22"/>
        </w:rPr>
      </w:pPr>
    </w:p>
    <w:p w:rsidR="00B864F7" w:rsidRPr="003C1E55" w:rsidRDefault="00B864F7" w:rsidP="00B864F7">
      <w:pPr>
        <w:rPr>
          <w:rFonts w:asciiTheme="minorEastAsia" w:hAnsiTheme="minorEastAsia" w:cs="Times New Roman"/>
          <w:sz w:val="22"/>
          <w:szCs w:val="22"/>
        </w:rPr>
      </w:pPr>
    </w:p>
    <w:p w:rsidR="00B864F7" w:rsidRPr="003C1E55" w:rsidRDefault="00B864F7" w:rsidP="00B864F7">
      <w:pPr>
        <w:rPr>
          <w:rFonts w:asciiTheme="minorEastAsia" w:hAnsiTheme="minorEastAsia" w:cs="Times New Roman"/>
          <w:sz w:val="22"/>
          <w:szCs w:val="22"/>
        </w:rPr>
      </w:pPr>
      <w:r w:rsidRPr="003C1E55">
        <w:rPr>
          <w:rFonts w:asciiTheme="minorEastAsia" w:hAnsiTheme="minorEastAsia"/>
          <w:sz w:val="22"/>
          <w:szCs w:val="22"/>
        </w:rPr>
        <w:t>3</w:t>
      </w:r>
      <w:r>
        <w:rPr>
          <w:rFonts w:asciiTheme="minorEastAsia" w:hAnsiTheme="minorEastAsia" w:cs="ＭＳ 明朝" w:hint="eastAsia"/>
          <w:sz w:val="22"/>
          <w:szCs w:val="22"/>
        </w:rPr>
        <w:t xml:space="preserve">　使用期間　　　　　自　</w:t>
      </w:r>
      <w:r w:rsidRPr="003C1E55">
        <w:rPr>
          <w:rFonts w:asciiTheme="minorEastAsia" w:hAnsiTheme="minorEastAsia" w:cs="ＭＳ 明朝" w:hint="eastAsia"/>
          <w:sz w:val="22"/>
          <w:szCs w:val="22"/>
        </w:rPr>
        <w:t xml:space="preserve">　</w:t>
      </w:r>
      <w:r>
        <w:rPr>
          <w:rFonts w:asciiTheme="minorEastAsia" w:hAnsiTheme="minorEastAsia" w:cs="ＭＳ 明朝" w:hint="eastAsia"/>
          <w:sz w:val="22"/>
          <w:szCs w:val="22"/>
        </w:rPr>
        <w:t xml:space="preserve">　　</w:t>
      </w:r>
      <w:r w:rsidRPr="003C1E55">
        <w:rPr>
          <w:rFonts w:asciiTheme="minorEastAsia" w:hAnsiTheme="minorEastAsia" w:cs="ＭＳ 明朝" w:hint="eastAsia"/>
          <w:sz w:val="22"/>
          <w:szCs w:val="22"/>
        </w:rPr>
        <w:t xml:space="preserve">　　年　　　月　　　日から</w:t>
      </w:r>
    </w:p>
    <w:p w:rsidR="00B864F7" w:rsidRPr="003C1E55" w:rsidRDefault="00B864F7" w:rsidP="00B864F7">
      <w:pPr>
        <w:rPr>
          <w:rFonts w:asciiTheme="minorEastAsia" w:hAnsiTheme="minorEastAsia" w:cs="Times New Roman"/>
          <w:sz w:val="22"/>
          <w:szCs w:val="22"/>
        </w:rPr>
      </w:pPr>
    </w:p>
    <w:p w:rsidR="00B864F7" w:rsidRPr="003C1E55" w:rsidRDefault="00B864F7" w:rsidP="00B864F7">
      <w:pPr>
        <w:rPr>
          <w:rFonts w:asciiTheme="minorEastAsia" w:hAnsiTheme="minorEastAsia" w:cs="Times New Roman"/>
          <w:sz w:val="22"/>
          <w:szCs w:val="22"/>
        </w:rPr>
      </w:pPr>
    </w:p>
    <w:p w:rsidR="00B864F7" w:rsidRPr="003C1E55" w:rsidRDefault="00B864F7" w:rsidP="00B864F7">
      <w:pPr>
        <w:rPr>
          <w:rFonts w:asciiTheme="minorEastAsia" w:hAnsiTheme="minorEastAsia" w:cs="Times New Roman"/>
          <w:sz w:val="22"/>
          <w:szCs w:val="22"/>
        </w:rPr>
      </w:pPr>
      <w:r w:rsidRPr="003C1E55">
        <w:rPr>
          <w:rFonts w:asciiTheme="minorEastAsia" w:hAnsiTheme="minorEastAsia" w:cs="ＭＳ 明朝" w:hint="eastAsia"/>
          <w:sz w:val="22"/>
          <w:szCs w:val="22"/>
        </w:rPr>
        <w:t xml:space="preserve">　　　　　　　　　　</w:t>
      </w:r>
      <w:r w:rsidRPr="003C1E55">
        <w:rPr>
          <w:rFonts w:asciiTheme="minorEastAsia" w:hAnsiTheme="minorEastAsia"/>
          <w:sz w:val="22"/>
          <w:szCs w:val="22"/>
        </w:rPr>
        <w:t xml:space="preserve"> </w:t>
      </w:r>
      <w:r>
        <w:rPr>
          <w:rFonts w:asciiTheme="minorEastAsia" w:hAnsiTheme="minorEastAsia" w:cs="ＭＳ 明朝" w:hint="eastAsia"/>
          <w:sz w:val="22"/>
          <w:szCs w:val="22"/>
        </w:rPr>
        <w:t xml:space="preserve">至　　</w:t>
      </w:r>
      <w:r w:rsidRPr="003C1E55">
        <w:rPr>
          <w:rFonts w:asciiTheme="minorEastAsia" w:hAnsiTheme="minorEastAsia" w:cs="ＭＳ 明朝" w:hint="eastAsia"/>
          <w:sz w:val="22"/>
          <w:szCs w:val="22"/>
        </w:rPr>
        <w:t xml:space="preserve">　　　</w:t>
      </w:r>
      <w:r>
        <w:rPr>
          <w:rFonts w:asciiTheme="minorEastAsia" w:hAnsiTheme="minorEastAsia" w:cs="ＭＳ 明朝" w:hint="eastAsia"/>
          <w:sz w:val="22"/>
          <w:szCs w:val="22"/>
        </w:rPr>
        <w:t xml:space="preserve">　</w:t>
      </w:r>
      <w:r w:rsidRPr="003C1E55">
        <w:rPr>
          <w:rFonts w:asciiTheme="minorEastAsia" w:hAnsiTheme="minorEastAsia" w:cs="ＭＳ 明朝" w:hint="eastAsia"/>
          <w:sz w:val="22"/>
          <w:szCs w:val="22"/>
        </w:rPr>
        <w:t>年　　　月　　　日まで</w:t>
      </w:r>
    </w:p>
    <w:p w:rsidR="00B864F7" w:rsidRPr="003C1E55" w:rsidRDefault="00B864F7" w:rsidP="00B864F7">
      <w:pPr>
        <w:rPr>
          <w:rFonts w:asciiTheme="minorEastAsia" w:hAnsiTheme="minorEastAsia" w:cs="Times New Roman"/>
          <w:sz w:val="22"/>
          <w:szCs w:val="22"/>
        </w:rPr>
      </w:pPr>
    </w:p>
    <w:p w:rsidR="00B864F7" w:rsidRPr="003C1E55" w:rsidRDefault="00B864F7" w:rsidP="00B864F7">
      <w:pPr>
        <w:rPr>
          <w:rFonts w:asciiTheme="minorEastAsia" w:hAnsiTheme="minorEastAsia" w:cs="Times New Roman"/>
          <w:sz w:val="22"/>
          <w:szCs w:val="22"/>
        </w:rPr>
      </w:pPr>
    </w:p>
    <w:p w:rsidR="00B864F7" w:rsidRPr="003C1E55" w:rsidRDefault="00B864F7" w:rsidP="00B864F7">
      <w:pPr>
        <w:rPr>
          <w:rFonts w:asciiTheme="minorEastAsia" w:hAnsiTheme="minorEastAsia" w:cs="Times New Roman"/>
          <w:sz w:val="22"/>
          <w:szCs w:val="22"/>
        </w:rPr>
      </w:pPr>
      <w:r w:rsidRPr="003C1E55">
        <w:rPr>
          <w:rFonts w:asciiTheme="minorEastAsia" w:hAnsiTheme="minorEastAsia"/>
          <w:sz w:val="22"/>
          <w:szCs w:val="22"/>
        </w:rPr>
        <w:t>4</w:t>
      </w:r>
      <w:r w:rsidRPr="003C1E55">
        <w:rPr>
          <w:rFonts w:asciiTheme="minorEastAsia" w:hAnsiTheme="minorEastAsia" w:cs="ＭＳ 明朝" w:hint="eastAsia"/>
          <w:sz w:val="22"/>
          <w:szCs w:val="22"/>
        </w:rPr>
        <w:t xml:space="preserve">　搬出物件の種類及び数量</w:t>
      </w:r>
    </w:p>
    <w:p w:rsidR="00B864F7" w:rsidRPr="003C1E55" w:rsidRDefault="00B864F7" w:rsidP="00B864F7">
      <w:pPr>
        <w:rPr>
          <w:rFonts w:asciiTheme="minorEastAsia" w:hAnsiTheme="minorEastAsia" w:cs="Times New Roman"/>
          <w:sz w:val="22"/>
          <w:szCs w:val="22"/>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B864F7" w:rsidRDefault="00B864F7">
      <w:pPr>
        <w:spacing w:line="230" w:lineRule="atLeast"/>
        <w:rPr>
          <w:rFonts w:ascii="ＭＳ ゴシック" w:eastAsia="ＭＳ ゴシック" w:hAnsi="ＭＳ ゴシック" w:cs="ＭＳ ゴシック"/>
          <w:color w:val="000000"/>
        </w:rPr>
      </w:pPr>
    </w:p>
    <w:p w:rsidR="00685596" w:rsidRDefault="00685596">
      <w:pPr>
        <w:spacing w:line="230" w:lineRule="atLeast"/>
        <w:rPr>
          <w:rFonts w:ascii="ＭＳ ゴシック" w:eastAsia="ＭＳ ゴシック" w:hAnsi="ＭＳ ゴシック" w:cs="ＭＳ ゴシック"/>
          <w:color w:val="000000"/>
        </w:rPr>
        <w:sectPr w:rsidR="00685596" w:rsidSect="00437514">
          <w:pgSz w:w="11905" w:h="16837"/>
          <w:pgMar w:top="1133" w:right="1700" w:bottom="1133" w:left="1133" w:header="720" w:footer="720" w:gutter="0"/>
          <w:cols w:space="720"/>
          <w:noEndnote/>
          <w:docGrid w:type="linesAndChars" w:linePitch="377" w:charSpace="-3891"/>
        </w:sectPr>
      </w:pPr>
    </w:p>
    <w:p w:rsidR="00685596" w:rsidRPr="00AE419C" w:rsidRDefault="00685596" w:rsidP="00685596">
      <w:pPr>
        <w:rPr>
          <w:rFonts w:ascii="ＭＳ 明朝" w:hAnsi="ＭＳ 明朝"/>
        </w:rPr>
      </w:pPr>
      <w:r w:rsidRPr="00AE419C">
        <w:rPr>
          <w:rFonts w:ascii="ＭＳ 明朝" w:hAnsi="ＭＳ 明朝" w:hint="eastAsia"/>
        </w:rPr>
        <w:lastRenderedPageBreak/>
        <w:t>第２号様式</w:t>
      </w:r>
    </w:p>
    <w:tbl>
      <w:tblPr>
        <w:tblW w:w="14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8"/>
      </w:tblGrid>
      <w:tr w:rsidR="00685596" w:rsidRPr="00AE419C" w:rsidTr="005C391C">
        <w:trPr>
          <w:trHeight w:val="9146"/>
        </w:trPr>
        <w:tc>
          <w:tcPr>
            <w:tcW w:w="14878" w:type="dxa"/>
          </w:tcPr>
          <w:p w:rsidR="00685596" w:rsidRPr="00AE419C" w:rsidRDefault="00685596" w:rsidP="005C391C">
            <w:pPr>
              <w:rPr>
                <w:rFonts w:ascii="ＭＳ 明朝" w:hAnsi="ＭＳ 明朝"/>
              </w:rPr>
            </w:pPr>
          </w:p>
          <w:p w:rsidR="00685596" w:rsidRPr="00AE419C" w:rsidRDefault="00685596" w:rsidP="005C391C">
            <w:pPr>
              <w:rPr>
                <w:rFonts w:ascii="ＭＳ 明朝" w:hAnsi="ＭＳ 明朝"/>
              </w:rPr>
            </w:pPr>
            <w:r w:rsidRPr="00AE419C">
              <w:rPr>
                <w:rFonts w:ascii="ＭＳ 明朝" w:hAnsi="ＭＳ 明朝" w:hint="eastAsia"/>
              </w:rPr>
              <w:t xml:space="preserve">　（第</w:t>
            </w:r>
            <w:r>
              <w:rPr>
                <w:rFonts w:ascii="ＭＳ 明朝" w:hAnsi="ＭＳ 明朝" w:hint="eastAsia"/>
              </w:rPr>
              <w:t xml:space="preserve">　</w:t>
            </w:r>
            <w:r w:rsidRPr="00AE419C">
              <w:rPr>
                <w:rFonts w:ascii="ＭＳ 明朝" w:hAnsi="ＭＳ 明朝" w:hint="eastAsia"/>
              </w:rPr>
              <w:t>号）</w:t>
            </w:r>
          </w:p>
          <w:p w:rsidR="00685596" w:rsidRPr="00AE419C" w:rsidRDefault="00685596" w:rsidP="005C391C">
            <w:pPr>
              <w:jc w:val="center"/>
              <w:rPr>
                <w:rFonts w:ascii="ＭＳ 明朝" w:hAnsi="ＭＳ 明朝"/>
                <w:sz w:val="36"/>
                <w:szCs w:val="36"/>
              </w:rPr>
            </w:pPr>
            <w:r w:rsidRPr="00363427">
              <w:rPr>
                <w:rFonts w:ascii="ＭＳ 明朝" w:hAnsi="ＭＳ 明朝" w:hint="eastAsia"/>
                <w:spacing w:val="180"/>
                <w:sz w:val="36"/>
                <w:szCs w:val="36"/>
                <w:fitText w:val="4680" w:id="-1142755584"/>
              </w:rPr>
              <w:t>林道使用許可</w:t>
            </w:r>
            <w:r w:rsidRPr="00363427">
              <w:rPr>
                <w:rFonts w:ascii="ＭＳ 明朝" w:hAnsi="ＭＳ 明朝" w:hint="eastAsia"/>
                <w:sz w:val="36"/>
                <w:szCs w:val="36"/>
                <w:fitText w:val="4680" w:id="-1142755584"/>
              </w:rPr>
              <w:t>証</w:t>
            </w:r>
          </w:p>
          <w:p w:rsidR="00685596" w:rsidRPr="009D0792" w:rsidRDefault="00685596" w:rsidP="005C391C">
            <w:pPr>
              <w:wordWrap w:val="0"/>
              <w:jc w:val="right"/>
              <w:rPr>
                <w:rFonts w:ascii="ＭＳ 明朝" w:hAnsi="ＭＳ 明朝"/>
              </w:rPr>
            </w:pPr>
            <w:r w:rsidRPr="00AE419C">
              <w:rPr>
                <w:rFonts w:ascii="ＭＳ 明朝" w:hAnsi="ＭＳ 明朝" w:hint="eastAsia"/>
              </w:rPr>
              <w:t xml:space="preserve">住　所　</w:t>
            </w:r>
            <w:r>
              <w:rPr>
                <w:rFonts w:ascii="ＭＳ 明朝" w:hAnsi="ＭＳ 明朝" w:hint="eastAsia"/>
                <w:u w:val="single"/>
              </w:rPr>
              <w:t xml:space="preserve">　　　　　　　　　　　　　　　　　　　　</w:t>
            </w:r>
            <w:r>
              <w:rPr>
                <w:rFonts w:ascii="ＭＳ 明朝" w:hAnsi="ＭＳ 明朝" w:hint="eastAsia"/>
              </w:rPr>
              <w:t xml:space="preserve">　　</w:t>
            </w:r>
          </w:p>
          <w:p w:rsidR="00685596" w:rsidRPr="00AE419C" w:rsidRDefault="00685596" w:rsidP="005C391C">
            <w:pPr>
              <w:wordWrap w:val="0"/>
              <w:jc w:val="right"/>
              <w:rPr>
                <w:rFonts w:ascii="ＭＳ 明朝" w:hAnsi="ＭＳ 明朝"/>
              </w:rPr>
            </w:pPr>
            <w:r>
              <w:rPr>
                <w:rFonts w:ascii="ＭＳ 明朝" w:hAnsi="ＭＳ 明朝" w:hint="eastAsia"/>
              </w:rPr>
              <w:t xml:space="preserve">（申請人）　　</w:t>
            </w:r>
            <w:r w:rsidR="00363427">
              <w:rPr>
                <w:rFonts w:ascii="ＭＳ 明朝" w:hAnsi="ＭＳ 明朝" w:hint="eastAsia"/>
              </w:rPr>
              <w:t xml:space="preserve">　</w:t>
            </w:r>
            <w:r w:rsidR="00363427" w:rsidRPr="00363427">
              <w:rPr>
                <w:rFonts w:ascii="ＭＳ 明朝" w:hAnsi="ＭＳ 明朝" w:hint="eastAsia"/>
                <w:u w:val="single"/>
              </w:rPr>
              <w:t xml:space="preserve">　</w:t>
            </w:r>
            <w:r>
              <w:rPr>
                <w:rFonts w:ascii="ＭＳ 明朝" w:hAnsi="ＭＳ 明朝" w:hint="eastAsia"/>
                <w:u w:val="single"/>
              </w:rPr>
              <w:t xml:space="preserve">　　　　　　　　　　　　　　　　　</w:t>
            </w:r>
            <w:r>
              <w:rPr>
                <w:rFonts w:ascii="ＭＳ 明朝" w:hAnsi="ＭＳ 明朝" w:hint="eastAsia"/>
                <w:sz w:val="20"/>
                <w:szCs w:val="18"/>
                <w:u w:val="single"/>
              </w:rPr>
              <w:t xml:space="preserve">　　　</w:t>
            </w:r>
            <w:r>
              <w:rPr>
                <w:rFonts w:ascii="ＭＳ 明朝" w:hAnsi="ＭＳ 明朝" w:hint="eastAsia"/>
                <w:sz w:val="20"/>
                <w:szCs w:val="18"/>
              </w:rPr>
              <w:t xml:space="preserve">　　</w:t>
            </w:r>
          </w:p>
          <w:p w:rsidR="00685596" w:rsidRPr="009D0792" w:rsidRDefault="00685596" w:rsidP="005C391C">
            <w:pPr>
              <w:wordWrap w:val="0"/>
              <w:jc w:val="right"/>
              <w:rPr>
                <w:rFonts w:ascii="ＭＳ 明朝" w:hAnsi="ＭＳ 明朝"/>
                <w:sz w:val="20"/>
              </w:rPr>
            </w:pPr>
            <w:r w:rsidRPr="00AE419C">
              <w:rPr>
                <w:rFonts w:ascii="ＭＳ 明朝" w:hAnsi="ＭＳ 明朝" w:hint="eastAsia"/>
              </w:rPr>
              <w:t xml:space="preserve">氏　名　</w:t>
            </w:r>
            <w:r w:rsidR="00363427" w:rsidRPr="00363427">
              <w:rPr>
                <w:rFonts w:ascii="ＭＳ 明朝" w:hAnsi="ＭＳ 明朝" w:hint="eastAsia"/>
                <w:u w:val="single"/>
              </w:rPr>
              <w:t xml:space="preserve">　</w:t>
            </w:r>
            <w:r w:rsidRPr="00363427">
              <w:rPr>
                <w:rFonts w:ascii="ＭＳ 明朝" w:hAnsi="ＭＳ 明朝" w:hint="eastAsia"/>
                <w:u w:val="single"/>
              </w:rPr>
              <w:t xml:space="preserve">　</w:t>
            </w:r>
            <w:r>
              <w:rPr>
                <w:rFonts w:ascii="ＭＳ 明朝" w:hAnsi="ＭＳ 明朝" w:hint="eastAsia"/>
                <w:u w:val="single"/>
              </w:rPr>
              <w:t xml:space="preserve">　　　　　　　　　　　　　</w:t>
            </w:r>
            <w:r>
              <w:rPr>
                <w:rFonts w:ascii="ＭＳ 明朝" w:hAnsi="ＭＳ 明朝" w:hint="eastAsia"/>
                <w:sz w:val="20"/>
                <w:szCs w:val="18"/>
                <w:u w:val="single"/>
              </w:rPr>
              <w:t xml:space="preserve">　　　　　　</w:t>
            </w:r>
            <w:r>
              <w:rPr>
                <w:rFonts w:ascii="ＭＳ 明朝" w:hAnsi="ＭＳ 明朝" w:hint="eastAsia"/>
                <w:sz w:val="20"/>
                <w:szCs w:val="18"/>
              </w:rPr>
              <w:t xml:space="preserve">　　</w:t>
            </w:r>
          </w:p>
          <w:p w:rsidR="00685596" w:rsidRPr="009D0792" w:rsidRDefault="00685596" w:rsidP="005C391C">
            <w:pPr>
              <w:wordWrap w:val="0"/>
              <w:jc w:val="right"/>
              <w:rPr>
                <w:rFonts w:ascii="ＭＳ 明朝" w:hAnsi="ＭＳ 明朝"/>
              </w:rPr>
            </w:pPr>
            <w:r>
              <w:rPr>
                <w:rFonts w:ascii="ＭＳ 明朝" w:hAnsi="ＭＳ 明朝" w:hint="eastAsia"/>
              </w:rPr>
              <w:t xml:space="preserve">　</w:t>
            </w:r>
          </w:p>
          <w:p w:rsidR="00685596" w:rsidRPr="00981B97" w:rsidRDefault="00685596" w:rsidP="005C391C">
            <w:pPr>
              <w:jc w:val="right"/>
              <w:rPr>
                <w:rFonts w:ascii="ＭＳ 明朝" w:hAnsi="ＭＳ 明朝"/>
              </w:rPr>
            </w:pP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10642"/>
            </w:tblGrid>
            <w:tr w:rsidR="00685596" w:rsidRPr="00AE419C" w:rsidTr="005C391C">
              <w:trPr>
                <w:trHeight w:val="529"/>
              </w:trPr>
              <w:tc>
                <w:tcPr>
                  <w:tcW w:w="3172" w:type="dxa"/>
                  <w:vAlign w:val="center"/>
                </w:tcPr>
                <w:p w:rsidR="00685596" w:rsidRPr="00AE419C" w:rsidRDefault="00685596" w:rsidP="005C391C">
                  <w:pPr>
                    <w:jc w:val="center"/>
                    <w:rPr>
                      <w:rFonts w:ascii="ＭＳ 明朝" w:hAnsi="ＭＳ 明朝"/>
                      <w:sz w:val="24"/>
                    </w:rPr>
                  </w:pPr>
                  <w:r w:rsidRPr="00685596">
                    <w:rPr>
                      <w:rFonts w:ascii="ＭＳ 明朝" w:hAnsi="ＭＳ 明朝" w:hint="eastAsia"/>
                      <w:spacing w:val="480"/>
                      <w:sz w:val="24"/>
                      <w:fitText w:val="2640" w:id="-1142755583"/>
                    </w:rPr>
                    <w:t>林道</w:t>
                  </w:r>
                  <w:r w:rsidRPr="00685596">
                    <w:rPr>
                      <w:rFonts w:ascii="ＭＳ 明朝" w:hAnsi="ＭＳ 明朝" w:hint="eastAsia"/>
                      <w:sz w:val="24"/>
                      <w:fitText w:val="2640" w:id="-1142755583"/>
                    </w:rPr>
                    <w:t>名</w:t>
                  </w:r>
                </w:p>
              </w:tc>
              <w:tc>
                <w:tcPr>
                  <w:tcW w:w="10642" w:type="dxa"/>
                  <w:vAlign w:val="center"/>
                </w:tcPr>
                <w:p w:rsidR="00685596" w:rsidRPr="00AE419C" w:rsidRDefault="00685596" w:rsidP="005C391C">
                  <w:pPr>
                    <w:ind w:firstLineChars="100" w:firstLine="240"/>
                    <w:rPr>
                      <w:rFonts w:ascii="ＭＳ 明朝" w:hAnsi="ＭＳ 明朝"/>
                      <w:sz w:val="24"/>
                    </w:rPr>
                  </w:pPr>
                </w:p>
              </w:tc>
            </w:tr>
            <w:tr w:rsidR="00685596" w:rsidRPr="00AE419C" w:rsidTr="005C391C">
              <w:trPr>
                <w:trHeight w:val="524"/>
              </w:trPr>
              <w:tc>
                <w:tcPr>
                  <w:tcW w:w="3172" w:type="dxa"/>
                  <w:vAlign w:val="center"/>
                </w:tcPr>
                <w:p w:rsidR="00685596" w:rsidRPr="00AE419C" w:rsidRDefault="00685596" w:rsidP="005C391C">
                  <w:pPr>
                    <w:jc w:val="center"/>
                    <w:rPr>
                      <w:rFonts w:ascii="ＭＳ 明朝" w:hAnsi="ＭＳ 明朝"/>
                      <w:sz w:val="24"/>
                    </w:rPr>
                  </w:pPr>
                  <w:r w:rsidRPr="00685596">
                    <w:rPr>
                      <w:rFonts w:ascii="ＭＳ 明朝" w:hAnsi="ＭＳ 明朝" w:hint="eastAsia"/>
                      <w:spacing w:val="270"/>
                      <w:sz w:val="24"/>
                      <w:fitText w:val="2640" w:id="-1142755582"/>
                    </w:rPr>
                    <w:t>使用区</w:t>
                  </w:r>
                  <w:r w:rsidRPr="00685596">
                    <w:rPr>
                      <w:rFonts w:ascii="ＭＳ 明朝" w:hAnsi="ＭＳ 明朝" w:hint="eastAsia"/>
                      <w:spacing w:val="30"/>
                      <w:sz w:val="24"/>
                      <w:fitText w:val="2640" w:id="-1142755582"/>
                    </w:rPr>
                    <w:t>間</w:t>
                  </w:r>
                </w:p>
              </w:tc>
              <w:tc>
                <w:tcPr>
                  <w:tcW w:w="10642" w:type="dxa"/>
                  <w:vAlign w:val="center"/>
                </w:tcPr>
                <w:p w:rsidR="00685596" w:rsidRPr="00AE419C" w:rsidRDefault="00685596" w:rsidP="005C391C">
                  <w:pPr>
                    <w:ind w:firstLineChars="100" w:firstLine="240"/>
                    <w:rPr>
                      <w:rFonts w:ascii="ＭＳ 明朝" w:hAnsi="ＭＳ 明朝"/>
                      <w:sz w:val="24"/>
                    </w:rPr>
                  </w:pPr>
                  <w:r>
                    <w:rPr>
                      <w:rFonts w:ascii="ＭＳ 明朝" w:hAnsi="ＭＳ 明朝" w:hint="eastAsia"/>
                      <w:sz w:val="24"/>
                    </w:rPr>
                    <w:t xml:space="preserve">　　　　　　　　　　　　ｍ間</w:t>
                  </w:r>
                </w:p>
              </w:tc>
            </w:tr>
            <w:tr w:rsidR="00685596" w:rsidRPr="00AE419C" w:rsidTr="005C391C">
              <w:trPr>
                <w:trHeight w:val="532"/>
              </w:trPr>
              <w:tc>
                <w:tcPr>
                  <w:tcW w:w="3172" w:type="dxa"/>
                  <w:vAlign w:val="center"/>
                </w:tcPr>
                <w:p w:rsidR="00685596" w:rsidRPr="00AE419C" w:rsidRDefault="00685596" w:rsidP="005C391C">
                  <w:pPr>
                    <w:jc w:val="center"/>
                    <w:rPr>
                      <w:rFonts w:ascii="ＭＳ 明朝" w:hAnsi="ＭＳ 明朝"/>
                      <w:sz w:val="24"/>
                    </w:rPr>
                  </w:pPr>
                  <w:r w:rsidRPr="00685596">
                    <w:rPr>
                      <w:rFonts w:ascii="ＭＳ 明朝" w:hAnsi="ＭＳ 明朝" w:hint="eastAsia"/>
                      <w:spacing w:val="270"/>
                      <w:sz w:val="24"/>
                      <w:fitText w:val="2640" w:id="-1142755581"/>
                    </w:rPr>
                    <w:t>使用期</w:t>
                  </w:r>
                  <w:r w:rsidRPr="00685596">
                    <w:rPr>
                      <w:rFonts w:ascii="ＭＳ 明朝" w:hAnsi="ＭＳ 明朝" w:hint="eastAsia"/>
                      <w:spacing w:val="30"/>
                      <w:sz w:val="24"/>
                      <w:fitText w:val="2640" w:id="-1142755581"/>
                    </w:rPr>
                    <w:t>間</w:t>
                  </w:r>
                </w:p>
              </w:tc>
              <w:tc>
                <w:tcPr>
                  <w:tcW w:w="10642" w:type="dxa"/>
                  <w:vAlign w:val="center"/>
                </w:tcPr>
                <w:p w:rsidR="00685596" w:rsidRPr="00AE419C" w:rsidRDefault="00685596" w:rsidP="005C391C">
                  <w:pPr>
                    <w:ind w:firstLineChars="100" w:firstLine="240"/>
                    <w:rPr>
                      <w:rFonts w:ascii="ＭＳ 明朝" w:hAnsi="ＭＳ 明朝"/>
                      <w:sz w:val="24"/>
                    </w:rPr>
                  </w:pPr>
                </w:p>
              </w:tc>
            </w:tr>
            <w:tr w:rsidR="00685596" w:rsidRPr="00AE419C" w:rsidTr="005C391C">
              <w:trPr>
                <w:trHeight w:val="1707"/>
              </w:trPr>
              <w:tc>
                <w:tcPr>
                  <w:tcW w:w="3172" w:type="dxa"/>
                </w:tcPr>
                <w:p w:rsidR="00685596" w:rsidRPr="00AE419C" w:rsidRDefault="00685596" w:rsidP="005C391C">
                  <w:pPr>
                    <w:jc w:val="center"/>
                    <w:rPr>
                      <w:rFonts w:ascii="ＭＳ 明朝" w:hAnsi="ＭＳ 明朝"/>
                      <w:sz w:val="24"/>
                    </w:rPr>
                  </w:pPr>
                  <w:r w:rsidRPr="00685596">
                    <w:rPr>
                      <w:rFonts w:ascii="ＭＳ 明朝" w:hAnsi="ＭＳ 明朝" w:hint="eastAsia"/>
                      <w:sz w:val="24"/>
                      <w:fitText w:val="2640" w:id="-1142755580"/>
                    </w:rPr>
                    <w:t>搬出物件の種類及び数量</w:t>
                  </w:r>
                </w:p>
              </w:tc>
              <w:tc>
                <w:tcPr>
                  <w:tcW w:w="10642" w:type="dxa"/>
                </w:tcPr>
                <w:p w:rsidR="00685596" w:rsidRPr="00AE419C" w:rsidRDefault="00685596" w:rsidP="005C391C">
                  <w:pPr>
                    <w:ind w:firstLineChars="100" w:firstLine="240"/>
                    <w:rPr>
                      <w:rFonts w:ascii="ＭＳ 明朝" w:hAnsi="ＭＳ 明朝"/>
                      <w:sz w:val="24"/>
                    </w:rPr>
                  </w:pPr>
                </w:p>
              </w:tc>
            </w:tr>
          </w:tbl>
          <w:p w:rsidR="00685596" w:rsidRPr="00AE419C" w:rsidRDefault="00685596" w:rsidP="005C391C">
            <w:pPr>
              <w:ind w:firstLineChars="200" w:firstLine="560"/>
              <w:rPr>
                <w:rFonts w:ascii="ＭＳ 明朝" w:hAnsi="ＭＳ 明朝"/>
                <w:sz w:val="28"/>
                <w:szCs w:val="28"/>
              </w:rPr>
            </w:pPr>
            <w:r w:rsidRPr="00AE419C">
              <w:rPr>
                <w:rFonts w:ascii="ＭＳ 明朝" w:hAnsi="ＭＳ 明朝" w:hint="eastAsia"/>
                <w:sz w:val="28"/>
                <w:szCs w:val="28"/>
              </w:rPr>
              <w:t>上記のとおり林道の使用を許可します。</w:t>
            </w:r>
          </w:p>
          <w:p w:rsidR="00685596" w:rsidRPr="00AE419C" w:rsidRDefault="00685596" w:rsidP="005C391C">
            <w:pPr>
              <w:rPr>
                <w:rFonts w:ascii="ＭＳ 明朝" w:hAnsi="ＭＳ 明朝"/>
                <w:sz w:val="28"/>
                <w:szCs w:val="28"/>
              </w:rPr>
            </w:pPr>
            <w:r w:rsidRPr="00AE419C">
              <w:rPr>
                <w:rFonts w:ascii="ＭＳ 明朝" w:hAnsi="ＭＳ 明朝" w:hint="eastAsia"/>
                <w:sz w:val="28"/>
                <w:szCs w:val="28"/>
              </w:rPr>
              <w:t xml:space="preserve">　　　　</w:t>
            </w:r>
            <w:r>
              <w:rPr>
                <w:rFonts w:ascii="ＭＳ 明朝" w:hAnsi="ＭＳ 明朝" w:hint="eastAsia"/>
                <w:sz w:val="28"/>
                <w:szCs w:val="28"/>
              </w:rPr>
              <w:t xml:space="preserve">　　　　　　　　　　　　　　　　　　　　　　　　　　　　　　　　　　　　　</w:t>
            </w:r>
            <w:r w:rsidRPr="00AE419C">
              <w:rPr>
                <w:rFonts w:ascii="ＭＳ 明朝" w:hAnsi="ＭＳ 明朝" w:hint="eastAsia"/>
                <w:sz w:val="28"/>
                <w:szCs w:val="28"/>
              </w:rPr>
              <w:t>年</w:t>
            </w:r>
            <w:r>
              <w:rPr>
                <w:rFonts w:ascii="ＭＳ 明朝" w:hAnsi="ＭＳ 明朝" w:hint="eastAsia"/>
                <w:sz w:val="28"/>
                <w:szCs w:val="28"/>
              </w:rPr>
              <w:t xml:space="preserve">　　</w:t>
            </w:r>
            <w:r w:rsidRPr="00AE419C">
              <w:rPr>
                <w:rFonts w:ascii="ＭＳ 明朝" w:hAnsi="ＭＳ 明朝" w:hint="eastAsia"/>
                <w:sz w:val="28"/>
                <w:szCs w:val="28"/>
              </w:rPr>
              <w:t>月</w:t>
            </w:r>
            <w:r>
              <w:rPr>
                <w:rFonts w:ascii="ＭＳ 明朝" w:hAnsi="ＭＳ 明朝" w:hint="eastAsia"/>
                <w:sz w:val="28"/>
                <w:szCs w:val="28"/>
              </w:rPr>
              <w:t xml:space="preserve">　　日</w:t>
            </w:r>
          </w:p>
          <w:p w:rsidR="00685596" w:rsidRPr="00AE419C" w:rsidRDefault="00685596" w:rsidP="005C391C">
            <w:pPr>
              <w:wordWrap w:val="0"/>
              <w:jc w:val="right"/>
              <w:rPr>
                <w:rFonts w:ascii="ＭＳ 明朝" w:hAnsi="ＭＳ 明朝"/>
                <w:sz w:val="32"/>
                <w:szCs w:val="32"/>
              </w:rPr>
            </w:pPr>
            <w:r w:rsidRPr="00AE419C">
              <w:rPr>
                <w:rFonts w:ascii="ＭＳ 明朝" w:hAnsi="ＭＳ 明朝" w:hint="eastAsia"/>
                <w:sz w:val="32"/>
                <w:szCs w:val="32"/>
              </w:rPr>
              <w:t xml:space="preserve">郡　山　市　長　　　　　　　</w:t>
            </w:r>
            <w:r>
              <w:rPr>
                <w:rFonts w:ascii="ＭＳ 明朝" w:hAnsi="ＭＳ 明朝" w:hint="eastAsia"/>
                <w:sz w:val="32"/>
                <w:szCs w:val="32"/>
              </w:rPr>
              <w:t xml:space="preserve">　　</w:t>
            </w:r>
            <w:r w:rsidRPr="0047181A">
              <w:rPr>
                <w:rFonts w:ascii="ＭＳ 明朝" w:hAnsi="ＭＳ 明朝" w:hint="eastAsia"/>
                <w:sz w:val="32"/>
                <w:szCs w:val="32"/>
                <w:bdr w:val="single" w:sz="4" w:space="0" w:color="auto"/>
              </w:rPr>
              <w:t>印</w:t>
            </w:r>
            <w:r w:rsidRPr="00AE419C">
              <w:rPr>
                <w:rFonts w:ascii="ＭＳ 明朝" w:hAnsi="ＭＳ 明朝" w:hint="eastAsia"/>
                <w:sz w:val="32"/>
                <w:szCs w:val="32"/>
              </w:rPr>
              <w:t xml:space="preserve">　　</w:t>
            </w:r>
          </w:p>
        </w:tc>
      </w:tr>
      <w:tr w:rsidR="00685596" w:rsidRPr="00AE419C" w:rsidTr="005C391C">
        <w:trPr>
          <w:trHeight w:val="9169"/>
        </w:trPr>
        <w:tc>
          <w:tcPr>
            <w:tcW w:w="14878" w:type="dxa"/>
          </w:tcPr>
          <w:p w:rsidR="00685596" w:rsidRPr="00AE419C" w:rsidRDefault="00685596" w:rsidP="005C391C">
            <w:pPr>
              <w:spacing w:before="400"/>
              <w:jc w:val="center"/>
              <w:rPr>
                <w:rFonts w:ascii="ＭＳ 明朝" w:hAnsi="ＭＳ 明朝"/>
                <w:sz w:val="36"/>
                <w:szCs w:val="36"/>
              </w:rPr>
            </w:pPr>
            <w:r>
              <w:rPr>
                <w:rFonts w:ascii="ＭＳ 明朝" w:hAnsi="ＭＳ 明朝" w:hint="eastAsia"/>
                <w:spacing w:val="315"/>
                <w:sz w:val="36"/>
                <w:szCs w:val="36"/>
              </w:rPr>
              <w:lastRenderedPageBreak/>
              <w:t>注意事項</w:t>
            </w:r>
          </w:p>
          <w:p w:rsidR="00685596" w:rsidRPr="00AE419C" w:rsidRDefault="00685596" w:rsidP="005C391C">
            <w:pPr>
              <w:rPr>
                <w:rFonts w:ascii="ＭＳ 明朝" w:hAnsi="ＭＳ 明朝"/>
              </w:rPr>
            </w:pPr>
            <w:r w:rsidRPr="00AE419C">
              <w:rPr>
                <w:rFonts w:ascii="ＭＳ 明朝" w:hAnsi="ＭＳ 明朝" w:hint="eastAsia"/>
              </w:rPr>
              <w:t xml:space="preserve">　</w:t>
            </w:r>
          </w:p>
          <w:p w:rsidR="00685596" w:rsidRPr="006A523E" w:rsidRDefault="00685596" w:rsidP="005C391C">
            <w:pPr>
              <w:spacing w:line="360" w:lineRule="auto"/>
              <w:ind w:firstLineChars="100" w:firstLine="280"/>
              <w:rPr>
                <w:rFonts w:ascii="ＭＳ 明朝" w:hAnsi="ＭＳ 明朝"/>
                <w:sz w:val="28"/>
                <w:szCs w:val="28"/>
              </w:rPr>
            </w:pPr>
            <w:r w:rsidRPr="006A523E">
              <w:rPr>
                <w:rFonts w:ascii="ＭＳ 明朝" w:hAnsi="ＭＳ 明朝" w:hint="eastAsia"/>
                <w:sz w:val="28"/>
                <w:szCs w:val="28"/>
              </w:rPr>
              <w:t>1　林道使用に際し本証を携行すること。</w:t>
            </w:r>
          </w:p>
          <w:p w:rsidR="00685596" w:rsidRPr="006A523E" w:rsidRDefault="00685596" w:rsidP="005C391C">
            <w:pPr>
              <w:spacing w:line="360" w:lineRule="auto"/>
              <w:ind w:firstLineChars="100" w:firstLine="280"/>
              <w:rPr>
                <w:rFonts w:ascii="ＭＳ 明朝" w:hAnsi="ＭＳ 明朝"/>
                <w:sz w:val="28"/>
                <w:szCs w:val="28"/>
              </w:rPr>
            </w:pPr>
            <w:r w:rsidRPr="006A523E">
              <w:rPr>
                <w:rFonts w:ascii="ＭＳ 明朝" w:hAnsi="ＭＳ 明朝" w:hint="eastAsia"/>
                <w:sz w:val="28"/>
                <w:szCs w:val="28"/>
              </w:rPr>
              <w:t>2　使用後はすみやかに本証を返納すること。</w:t>
            </w:r>
          </w:p>
          <w:p w:rsidR="00685596" w:rsidRDefault="00685596" w:rsidP="005C391C">
            <w:pPr>
              <w:spacing w:line="360" w:lineRule="auto"/>
              <w:ind w:firstLineChars="100" w:firstLine="280"/>
              <w:rPr>
                <w:rFonts w:ascii="ＭＳ 明朝" w:hAnsi="ＭＳ 明朝"/>
                <w:sz w:val="28"/>
                <w:szCs w:val="28"/>
              </w:rPr>
            </w:pPr>
            <w:r w:rsidRPr="006A523E">
              <w:rPr>
                <w:rFonts w:ascii="ＭＳ 明朝" w:hAnsi="ＭＳ 明朝" w:hint="eastAsia"/>
                <w:sz w:val="28"/>
                <w:szCs w:val="28"/>
              </w:rPr>
              <w:t>3　郡山市林道管理規則(昭和40年郡山市規則第64号)に違反したときは、本証を返納させ、又は許可を取り消</w:t>
            </w:r>
          </w:p>
          <w:p w:rsidR="00685596" w:rsidRPr="006A523E" w:rsidRDefault="00685596" w:rsidP="005C391C">
            <w:pPr>
              <w:spacing w:line="360" w:lineRule="auto"/>
              <w:ind w:leftChars="150" w:left="345" w:firstLineChars="57" w:firstLine="160"/>
              <w:rPr>
                <w:rFonts w:ascii="ＭＳ 明朝" w:hAnsi="ＭＳ 明朝"/>
                <w:sz w:val="28"/>
                <w:szCs w:val="28"/>
              </w:rPr>
            </w:pPr>
            <w:r w:rsidRPr="006A523E">
              <w:rPr>
                <w:rFonts w:ascii="ＭＳ 明朝" w:hAnsi="ＭＳ 明朝" w:hint="eastAsia"/>
                <w:sz w:val="28"/>
                <w:szCs w:val="28"/>
              </w:rPr>
              <w:t>すものとする。</w:t>
            </w:r>
          </w:p>
          <w:p w:rsidR="00685596" w:rsidRPr="00AE419C" w:rsidRDefault="00685596" w:rsidP="005C391C">
            <w:pPr>
              <w:spacing w:line="360" w:lineRule="auto"/>
              <w:ind w:left="105"/>
              <w:rPr>
                <w:rFonts w:ascii="ＭＳ 明朝" w:hAnsi="ＭＳ 明朝"/>
                <w:szCs w:val="21"/>
              </w:rPr>
            </w:pPr>
          </w:p>
        </w:tc>
      </w:tr>
    </w:tbl>
    <w:p w:rsidR="00B864F7" w:rsidRPr="00B864F7" w:rsidRDefault="00B864F7">
      <w:pPr>
        <w:spacing w:line="230" w:lineRule="atLeast"/>
        <w:rPr>
          <w:rFonts w:ascii="ＭＳ ゴシック" w:eastAsia="ＭＳ ゴシック" w:hAnsi="ＭＳ ゴシック" w:cs="ＭＳ ゴシック"/>
          <w:color w:val="000000"/>
        </w:rPr>
      </w:pPr>
    </w:p>
    <w:sectPr w:rsidR="00B864F7" w:rsidRPr="00B864F7" w:rsidSect="00016401">
      <w:pgSz w:w="16838" w:h="11906" w:orient="landscape"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FA2" w:rsidRDefault="00381FA2" w:rsidP="00B864F7">
      <w:r>
        <w:separator/>
      </w:r>
    </w:p>
  </w:endnote>
  <w:endnote w:type="continuationSeparator" w:id="0">
    <w:p w:rsidR="00381FA2" w:rsidRDefault="00381FA2" w:rsidP="00B8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FA2" w:rsidRDefault="00381FA2" w:rsidP="00B864F7">
      <w:r>
        <w:separator/>
      </w:r>
    </w:p>
  </w:footnote>
  <w:footnote w:type="continuationSeparator" w:id="0">
    <w:p w:rsidR="00381FA2" w:rsidRDefault="00381FA2" w:rsidP="00B86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11"/>
  <w:drawingGridVerticalSpacing w:val="37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F7"/>
    <w:rsid w:val="000075DB"/>
    <w:rsid w:val="00031959"/>
    <w:rsid w:val="00074DF7"/>
    <w:rsid w:val="000B365C"/>
    <w:rsid w:val="00332789"/>
    <w:rsid w:val="00363427"/>
    <w:rsid w:val="00381FA2"/>
    <w:rsid w:val="00437514"/>
    <w:rsid w:val="0055324C"/>
    <w:rsid w:val="00650AF7"/>
    <w:rsid w:val="00685596"/>
    <w:rsid w:val="00A03519"/>
    <w:rsid w:val="00B4018D"/>
    <w:rsid w:val="00B864F7"/>
    <w:rsid w:val="00DA6931"/>
    <w:rsid w:val="00DA78B7"/>
    <w:rsid w:val="00E20F3C"/>
    <w:rsid w:val="00FE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A1138B9-E719-45BE-AA4B-A24964CA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4F7"/>
    <w:pPr>
      <w:tabs>
        <w:tab w:val="center" w:pos="4252"/>
        <w:tab w:val="right" w:pos="8504"/>
      </w:tabs>
      <w:snapToGrid w:val="0"/>
    </w:pPr>
  </w:style>
  <w:style w:type="character" w:customStyle="1" w:styleId="a4">
    <w:name w:val="ヘッダー (文字)"/>
    <w:basedOn w:val="a0"/>
    <w:link w:val="a3"/>
    <w:uiPriority w:val="99"/>
    <w:rsid w:val="00B864F7"/>
    <w:rPr>
      <w:rFonts w:ascii="Arial" w:hAnsi="Arial" w:cs="Arial"/>
      <w:kern w:val="0"/>
      <w:sz w:val="23"/>
      <w:szCs w:val="23"/>
    </w:rPr>
  </w:style>
  <w:style w:type="paragraph" w:styleId="a5">
    <w:name w:val="footer"/>
    <w:basedOn w:val="a"/>
    <w:link w:val="a6"/>
    <w:uiPriority w:val="99"/>
    <w:unhideWhenUsed/>
    <w:rsid w:val="00B864F7"/>
    <w:pPr>
      <w:tabs>
        <w:tab w:val="center" w:pos="4252"/>
        <w:tab w:val="right" w:pos="8504"/>
      </w:tabs>
      <w:snapToGrid w:val="0"/>
    </w:pPr>
  </w:style>
  <w:style w:type="character" w:customStyle="1" w:styleId="a6">
    <w:name w:val="フッター (文字)"/>
    <w:basedOn w:val="a0"/>
    <w:link w:val="a5"/>
    <w:uiPriority w:val="99"/>
    <w:rsid w:val="00B864F7"/>
    <w:rPr>
      <w:rFonts w:ascii="Arial" w:hAnsi="Arial" w:cs="Arial"/>
      <w:kern w:val="0"/>
      <w:sz w:val="23"/>
      <w:szCs w:val="23"/>
    </w:rPr>
  </w:style>
  <w:style w:type="paragraph" w:styleId="a7">
    <w:name w:val="Balloon Text"/>
    <w:basedOn w:val="a"/>
    <w:link w:val="a8"/>
    <w:uiPriority w:val="99"/>
    <w:semiHidden/>
    <w:unhideWhenUsed/>
    <w:rsid w:val="000B36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365C"/>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388</Words>
  <Characters>2216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宗像　華音</cp:lastModifiedBy>
  <cp:revision>27</cp:revision>
  <cp:lastPrinted>2023-11-28T02:58:00Z</cp:lastPrinted>
  <dcterms:created xsi:type="dcterms:W3CDTF">2023-11-28T02:19:00Z</dcterms:created>
  <dcterms:modified xsi:type="dcterms:W3CDTF">2023-11-28T02:59:00Z</dcterms:modified>
</cp:coreProperties>
</file>