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C44C" w14:textId="571784B6" w:rsidR="00990E97" w:rsidRPr="00990E97" w:rsidRDefault="00990E97" w:rsidP="00990E97">
      <w:pPr>
        <w:rPr>
          <w:rFonts w:ascii="ＭＳ 明朝" w:eastAsia="ＭＳ 明朝" w:hAnsi="ＭＳ 明朝" w:cs="Times New Roman"/>
          <w:szCs w:val="24"/>
        </w:rPr>
      </w:pPr>
      <w:r w:rsidRPr="00990E97">
        <w:rPr>
          <w:rFonts w:ascii="ＭＳ 明朝" w:eastAsia="ＭＳ 明朝" w:hAnsi="ＭＳ 明朝" w:cs="Times New Roman" w:hint="eastAsia"/>
          <w:szCs w:val="24"/>
        </w:rPr>
        <w:t>第</w:t>
      </w:r>
      <w:r w:rsidR="0025284E">
        <w:rPr>
          <w:rFonts w:ascii="ＭＳ 明朝" w:eastAsia="ＭＳ 明朝" w:hAnsi="ＭＳ 明朝" w:cs="Times New Roman" w:hint="eastAsia"/>
          <w:szCs w:val="24"/>
        </w:rPr>
        <w:t>３</w:t>
      </w:r>
      <w:r w:rsidRPr="00990E97">
        <w:rPr>
          <w:rFonts w:ascii="ＭＳ 明朝" w:eastAsia="ＭＳ 明朝" w:hAnsi="ＭＳ 明朝" w:cs="Times New Roman" w:hint="eastAsia"/>
          <w:szCs w:val="24"/>
        </w:rPr>
        <w:t>号様式</w:t>
      </w:r>
    </w:p>
    <w:p w14:paraId="2189652A" w14:textId="77777777" w:rsidR="00990E97" w:rsidRPr="00990E97" w:rsidRDefault="00990E97" w:rsidP="00990E97">
      <w:pPr>
        <w:rPr>
          <w:rFonts w:ascii="ＭＳ 明朝" w:eastAsia="ＭＳ 明朝" w:hAnsi="ＭＳ 明朝" w:cs="Times New Roman"/>
          <w:szCs w:val="24"/>
        </w:rPr>
      </w:pPr>
    </w:p>
    <w:p w14:paraId="2EFAAFA9" w14:textId="77777777" w:rsidR="00990E97" w:rsidRPr="00990E97" w:rsidRDefault="00990E97" w:rsidP="00990E97">
      <w:pPr>
        <w:jc w:val="center"/>
        <w:rPr>
          <w:rFonts w:ascii="ＭＳ 明朝" w:eastAsia="ＭＳ 明朝" w:hAnsi="ＭＳ 明朝" w:cs="Times New Roman"/>
          <w:sz w:val="28"/>
          <w:szCs w:val="28"/>
        </w:rPr>
      </w:pPr>
      <w:r w:rsidRPr="00990E97">
        <w:rPr>
          <w:rFonts w:ascii="ＭＳ 明朝" w:eastAsia="ＭＳ 明朝" w:hAnsi="ＭＳ 明朝" w:cs="Times New Roman" w:hint="eastAsia"/>
          <w:sz w:val="28"/>
          <w:szCs w:val="28"/>
        </w:rPr>
        <w:t>参　加　申　込　書</w:t>
      </w:r>
    </w:p>
    <w:p w14:paraId="6231B119" w14:textId="77777777" w:rsidR="00990E97" w:rsidRPr="00990E97" w:rsidRDefault="00990E97" w:rsidP="00990E97">
      <w:pPr>
        <w:rPr>
          <w:rFonts w:ascii="ＭＳ 明朝" w:eastAsia="ＭＳ 明朝" w:hAnsi="ＭＳ 明朝" w:cs="Times New Roman"/>
          <w:sz w:val="24"/>
          <w:szCs w:val="24"/>
        </w:rPr>
      </w:pPr>
    </w:p>
    <w:p w14:paraId="2763E998" w14:textId="77777777" w:rsidR="00990E97" w:rsidRPr="00990E97" w:rsidRDefault="00990E97" w:rsidP="00990E97">
      <w:pPr>
        <w:jc w:val="right"/>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 xml:space="preserve">令和　　年　　月　　日　</w:t>
      </w:r>
    </w:p>
    <w:p w14:paraId="3F053A12" w14:textId="77777777" w:rsidR="00990E97" w:rsidRPr="00990E97" w:rsidRDefault="00990E97" w:rsidP="00990E97">
      <w:pPr>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 xml:space="preserve">郡 山 市 長　</w:t>
      </w:r>
    </w:p>
    <w:p w14:paraId="469193D0" w14:textId="77777777" w:rsidR="00990E97" w:rsidRPr="00990E97" w:rsidRDefault="00990E97" w:rsidP="00990E97">
      <w:pPr>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 xml:space="preserve">　                                     </w:t>
      </w:r>
      <w:r w:rsidRPr="00990E97">
        <w:rPr>
          <w:rFonts w:ascii="ＭＳ 明朝" w:eastAsia="ＭＳ 明朝" w:hAnsi="ＭＳ 明朝" w:cs="Times New Roman" w:hint="eastAsia"/>
          <w:kern w:val="0"/>
          <w:szCs w:val="21"/>
        </w:rPr>
        <w:t>所在地</w:t>
      </w:r>
    </w:p>
    <w:p w14:paraId="59E07325" w14:textId="77777777" w:rsidR="00990E97" w:rsidRPr="00990E97" w:rsidRDefault="00990E97" w:rsidP="00990E97">
      <w:pPr>
        <w:ind w:left="3360" w:firstLine="840"/>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商号又は名称</w:t>
      </w:r>
    </w:p>
    <w:p w14:paraId="12AE3174" w14:textId="77777777" w:rsidR="00990E97" w:rsidRPr="00990E97" w:rsidRDefault="00990E97" w:rsidP="00990E97">
      <w:pPr>
        <w:ind w:left="3360" w:firstLine="840"/>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 xml:space="preserve">代表者職氏名　　　　　　　　　　　　　　</w:t>
      </w:r>
    </w:p>
    <w:p w14:paraId="3FABEEE8" w14:textId="77777777" w:rsidR="00990E97" w:rsidRPr="00990E97" w:rsidRDefault="00990E97" w:rsidP="00990E97">
      <w:pPr>
        <w:ind w:left="3360" w:firstLine="840"/>
        <w:rPr>
          <w:rFonts w:ascii="ＭＳ 明朝" w:eastAsia="ＭＳ 明朝" w:hAnsi="ＭＳ 明朝" w:cs="Times New Roman"/>
          <w:kern w:val="0"/>
          <w:szCs w:val="21"/>
        </w:rPr>
      </w:pPr>
      <w:r w:rsidRPr="00990E97">
        <w:rPr>
          <w:rFonts w:ascii="ＭＳ 明朝" w:eastAsia="ＭＳ 明朝" w:hAnsi="ＭＳ 明朝" w:cs="Times New Roman" w:hint="eastAsia"/>
          <w:kern w:val="0"/>
          <w:szCs w:val="21"/>
        </w:rPr>
        <w:t>電話番号</w:t>
      </w:r>
    </w:p>
    <w:p w14:paraId="41F903DC" w14:textId="77777777" w:rsidR="00990E97" w:rsidRPr="00990E97" w:rsidRDefault="00990E97" w:rsidP="00990E97">
      <w:pPr>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 xml:space="preserve">　　　　　　　　　　　　　　　　　　　　　　（担当者職氏名　　　　　　　　　　　　　　）</w:t>
      </w:r>
    </w:p>
    <w:p w14:paraId="0915F700" w14:textId="77777777" w:rsidR="00990E97" w:rsidRPr="00990E97" w:rsidRDefault="00990E97" w:rsidP="00990E97">
      <w:pPr>
        <w:rPr>
          <w:rFonts w:ascii="ＭＳ 明朝" w:eastAsia="ＭＳ 明朝" w:hAnsi="ＭＳ 明朝" w:cs="Times New Roman"/>
          <w:kern w:val="21"/>
          <w:szCs w:val="21"/>
        </w:rPr>
      </w:pPr>
    </w:p>
    <w:p w14:paraId="2AB179F1" w14:textId="77777777" w:rsidR="00990E97" w:rsidRPr="00990E97" w:rsidRDefault="00990E97" w:rsidP="00990E97">
      <w:pPr>
        <w:rPr>
          <w:rFonts w:ascii="ＭＳ 明朝" w:eastAsia="ＭＳ 明朝" w:hAnsi="ＭＳ 明朝" w:cs="Times New Roman"/>
          <w:kern w:val="21"/>
          <w:szCs w:val="21"/>
        </w:rPr>
      </w:pPr>
    </w:p>
    <w:p w14:paraId="759FDC34" w14:textId="59FC9EB1" w:rsidR="00990E97" w:rsidRPr="00367D18" w:rsidRDefault="006D3772" w:rsidP="00990E97">
      <w:pPr>
        <w:ind w:firstLineChars="100" w:firstLine="210"/>
        <w:rPr>
          <w:rFonts w:ascii="ＭＳ 明朝" w:eastAsia="ＭＳ 明朝" w:hAnsi="ＭＳ 明朝" w:cs="Times New Roman"/>
          <w:kern w:val="21"/>
          <w:szCs w:val="21"/>
        </w:rPr>
      </w:pPr>
      <w:r w:rsidRPr="00367D18">
        <w:rPr>
          <w:rFonts w:ascii="ＭＳ 明朝" w:eastAsia="ＭＳ 明朝" w:hAnsi="ＭＳ 明朝" w:cs="Times New Roman" w:hint="eastAsia"/>
          <w:kern w:val="21"/>
          <w:szCs w:val="21"/>
        </w:rPr>
        <w:t>令和８年７月17日に公告があった郡山市マタニティストラップ等の無償提供にかかる公募型プロポーザルに参加したいので</w:t>
      </w:r>
      <w:r w:rsidR="00990E97" w:rsidRPr="00367D18">
        <w:rPr>
          <w:rFonts w:ascii="ＭＳ 明朝" w:eastAsia="ＭＳ 明朝" w:hAnsi="ＭＳ 明朝" w:cs="Times New Roman" w:hint="eastAsia"/>
          <w:kern w:val="21"/>
          <w:szCs w:val="21"/>
        </w:rPr>
        <w:t>、関係書類を添えて参加を申し込みます。</w:t>
      </w:r>
    </w:p>
    <w:p w14:paraId="10CFA5F0" w14:textId="77777777" w:rsidR="00990E97" w:rsidRPr="00367D18" w:rsidRDefault="00990E97" w:rsidP="00990E97">
      <w:pPr>
        <w:ind w:firstLineChars="100" w:firstLine="210"/>
        <w:rPr>
          <w:rFonts w:ascii="ＭＳ 明朝" w:eastAsia="ＭＳ 明朝" w:hAnsi="ＭＳ 明朝" w:cs="Times New Roman"/>
          <w:kern w:val="21"/>
          <w:szCs w:val="21"/>
        </w:rPr>
      </w:pPr>
      <w:r w:rsidRPr="00367D18">
        <w:rPr>
          <w:rFonts w:ascii="ＭＳ 明朝" w:eastAsia="ＭＳ 明朝" w:hAnsi="ＭＳ 明朝" w:cs="Times New Roman" w:hint="eastAsia"/>
          <w:kern w:val="21"/>
          <w:szCs w:val="21"/>
        </w:rPr>
        <w:t>なお、参加申込書の記載事項が事実と相違ないこと及び下記の事項について誓約いたします。</w:t>
      </w:r>
    </w:p>
    <w:p w14:paraId="091DA329" w14:textId="77777777" w:rsidR="00990E97" w:rsidRPr="00990E97" w:rsidRDefault="00990E97" w:rsidP="00990E97">
      <w:pPr>
        <w:rPr>
          <w:rFonts w:ascii="ＭＳ 明朝" w:eastAsia="ＭＳ 明朝" w:hAnsi="ＭＳ 明朝" w:cs="Times New Roman"/>
          <w:szCs w:val="24"/>
        </w:rPr>
      </w:pPr>
    </w:p>
    <w:p w14:paraId="51090D7F" w14:textId="77777777" w:rsidR="00990E97" w:rsidRPr="00990E97" w:rsidRDefault="00990E97" w:rsidP="00990E97">
      <w:pPr>
        <w:jc w:val="center"/>
        <w:rPr>
          <w:rFonts w:ascii="ＭＳ 明朝" w:eastAsia="ＭＳ 明朝" w:hAnsi="ＭＳ 明朝" w:cs="Times New Roman"/>
          <w:szCs w:val="24"/>
        </w:rPr>
      </w:pPr>
      <w:r w:rsidRPr="00990E97">
        <w:rPr>
          <w:rFonts w:ascii="ＭＳ 明朝" w:eastAsia="ＭＳ 明朝" w:hAnsi="ＭＳ 明朝" w:cs="Times New Roman" w:hint="eastAsia"/>
          <w:szCs w:val="24"/>
        </w:rPr>
        <w:t>記</w:t>
      </w:r>
    </w:p>
    <w:p w14:paraId="6357A46A" w14:textId="77777777" w:rsidR="00990E97" w:rsidRPr="00990E97" w:rsidRDefault="00990E97" w:rsidP="00990E97">
      <w:pPr>
        <w:rPr>
          <w:rFonts w:ascii="ＭＳ 明朝" w:eastAsia="ＭＳ 明朝" w:hAnsi="ＭＳ 明朝" w:cs="Times New Roman"/>
          <w:szCs w:val="24"/>
        </w:rPr>
      </w:pPr>
    </w:p>
    <w:p w14:paraId="344B6A33" w14:textId="28C576C2" w:rsidR="00990E97" w:rsidRPr="00990E97" w:rsidRDefault="00990E97" w:rsidP="0025284E">
      <w:pPr>
        <w:ind w:left="210" w:hangingChars="100" w:hanging="210"/>
        <w:rPr>
          <w:rFonts w:ascii="ＭＳ 明朝" w:eastAsia="ＭＳ 明朝" w:hAnsi="ＭＳ 明朝" w:cs="Times New Roman"/>
          <w:kern w:val="21"/>
          <w:szCs w:val="21"/>
        </w:rPr>
      </w:pPr>
      <w:r w:rsidRPr="00990E97">
        <w:rPr>
          <w:rFonts w:ascii="ＭＳ 明朝" w:eastAsia="ＭＳ 明朝" w:hAnsi="ＭＳ 明朝" w:cs="Times New Roman" w:hint="eastAsia"/>
          <w:kern w:val="21"/>
          <w:szCs w:val="21"/>
        </w:rPr>
        <w:t>１　郡山市広告掲載基準</w:t>
      </w:r>
      <w:r w:rsidR="0025284E" w:rsidRPr="0025284E">
        <w:rPr>
          <w:rFonts w:ascii="ＭＳ 明朝" w:eastAsia="ＭＳ 明朝" w:hAnsi="ＭＳ 明朝" w:cs="Times New Roman" w:hint="eastAsia"/>
          <w:kern w:val="21"/>
          <w:szCs w:val="21"/>
        </w:rPr>
        <w:t>（平成27年４月1日制定）</w:t>
      </w:r>
      <w:r w:rsidRPr="00990E97">
        <w:rPr>
          <w:rFonts w:ascii="ＭＳ 明朝" w:eastAsia="ＭＳ 明朝" w:hAnsi="ＭＳ 明朝" w:cs="Times New Roman" w:hint="eastAsia"/>
          <w:kern w:val="21"/>
          <w:szCs w:val="21"/>
        </w:rPr>
        <w:t>第3条</w:t>
      </w:r>
      <w:r w:rsidR="0025284E" w:rsidRPr="0025284E">
        <w:rPr>
          <w:rFonts w:ascii="ＭＳ 明朝" w:eastAsia="ＭＳ 明朝" w:hAnsi="ＭＳ 明朝" w:cs="Times New Roman" w:hint="eastAsia"/>
          <w:kern w:val="21"/>
          <w:szCs w:val="21"/>
        </w:rPr>
        <w:t>各号のいずれにも</w:t>
      </w:r>
      <w:r w:rsidRPr="00990E97">
        <w:rPr>
          <w:rFonts w:ascii="ＭＳ 明朝" w:eastAsia="ＭＳ 明朝" w:hAnsi="ＭＳ 明朝" w:cs="Times New Roman" w:hint="eastAsia"/>
          <w:kern w:val="21"/>
          <w:szCs w:val="21"/>
        </w:rPr>
        <w:t>該当しない者であること。</w:t>
      </w:r>
    </w:p>
    <w:p w14:paraId="4C35EB63" w14:textId="77777777" w:rsidR="00990E97" w:rsidRPr="00990E97" w:rsidRDefault="00990E97" w:rsidP="00990E97">
      <w:pPr>
        <w:rPr>
          <w:rFonts w:ascii="ＭＳ 明朝" w:eastAsia="ＭＳ 明朝" w:hAnsi="ＭＳ 明朝" w:cs="Times New Roman"/>
          <w:kern w:val="21"/>
          <w:szCs w:val="21"/>
        </w:rPr>
      </w:pPr>
      <w:r w:rsidRPr="00990E97">
        <w:rPr>
          <w:rFonts w:ascii="ＭＳ 明朝" w:eastAsia="ＭＳ 明朝" w:hAnsi="ＭＳ 明朝" w:cs="Times New Roman" w:hint="eastAsia"/>
          <w:szCs w:val="21"/>
        </w:rPr>
        <w:t>２　地方自治法施行令(昭和22年政令第16号)第167条の４の規定に該当</w:t>
      </w:r>
      <w:r w:rsidRPr="00990E97">
        <w:rPr>
          <w:rFonts w:ascii="ＭＳ 明朝" w:eastAsia="ＭＳ 明朝" w:hAnsi="ＭＳ 明朝" w:cs="Times New Roman" w:hint="eastAsia"/>
          <w:kern w:val="21"/>
          <w:szCs w:val="21"/>
        </w:rPr>
        <w:t>しない者であること。</w:t>
      </w:r>
    </w:p>
    <w:p w14:paraId="4B940C08" w14:textId="77777777" w:rsidR="00990E97" w:rsidRPr="00990E97" w:rsidRDefault="00990E97" w:rsidP="00990E97">
      <w:pPr>
        <w:ind w:left="420" w:hangingChars="200" w:hanging="420"/>
        <w:rPr>
          <w:rFonts w:ascii="ＭＳ 明朝" w:eastAsia="ＭＳ 明朝" w:hAnsi="ＭＳ 明朝" w:cs="Times New Roman"/>
          <w:kern w:val="0"/>
          <w:szCs w:val="20"/>
        </w:rPr>
      </w:pPr>
      <w:r w:rsidRPr="00990E97">
        <w:rPr>
          <w:rFonts w:ascii="ＭＳ 明朝" w:eastAsia="ＭＳ 明朝" w:hAnsi="ＭＳ 明朝" w:cs="Times New Roman" w:hint="eastAsia"/>
          <w:kern w:val="21"/>
          <w:szCs w:val="21"/>
        </w:rPr>
        <w:t>３</w:t>
      </w:r>
      <w:r w:rsidRPr="00990E97">
        <w:rPr>
          <w:rFonts w:ascii="ＭＳ 明朝" w:eastAsia="ＭＳ 明朝" w:hAnsi="ＭＳ 明朝" w:cs="Times New Roman" w:hint="eastAsia"/>
          <w:kern w:val="0"/>
          <w:szCs w:val="20"/>
        </w:rPr>
        <w:t xml:space="preserve">　国税及び市税の滞納がない者であること</w:t>
      </w:r>
    </w:p>
    <w:p w14:paraId="099E6B4C" w14:textId="77777777" w:rsidR="00990E97" w:rsidRPr="00990E97" w:rsidRDefault="00990E97" w:rsidP="00990E97">
      <w:pPr>
        <w:ind w:left="420" w:hangingChars="200" w:hanging="420"/>
        <w:rPr>
          <w:rFonts w:ascii="ＭＳ 明朝" w:eastAsia="ＭＳ 明朝" w:hAnsi="ＭＳ 明朝" w:cs="Times New Roman"/>
          <w:kern w:val="0"/>
          <w:szCs w:val="20"/>
        </w:rPr>
      </w:pPr>
      <w:r w:rsidRPr="00990E97">
        <w:rPr>
          <w:rFonts w:ascii="ＭＳ 明朝" w:eastAsia="ＭＳ 明朝" w:hAnsi="ＭＳ 明朝" w:cs="Times New Roman" w:hint="eastAsia"/>
          <w:kern w:val="0"/>
          <w:szCs w:val="20"/>
        </w:rPr>
        <w:t>４</w:t>
      </w:r>
      <w:r w:rsidRPr="00990E97">
        <w:rPr>
          <w:rFonts w:ascii="ＭＳ 明朝" w:eastAsia="ＭＳ 明朝" w:hAnsi="ＭＳ 明朝" w:cs="Times New Roman" w:hint="eastAsia"/>
          <w:kern w:val="0"/>
          <w:szCs w:val="20"/>
        </w:rPr>
        <w:tab/>
        <w:t>郡山市競争入札に係る有資格業者指名停止等措置要綱（令和７年３月28日制定）に基づく指名停止期間中の者（契約締結日までに指名停止基準に該当することとなったものを含む。）でないこと。</w:t>
      </w:r>
    </w:p>
    <w:p w14:paraId="1D86F4AA" w14:textId="77777777" w:rsidR="00990E97" w:rsidRPr="00990E97" w:rsidRDefault="00990E97" w:rsidP="00990E97">
      <w:pPr>
        <w:ind w:left="420" w:hangingChars="200" w:hanging="420"/>
        <w:rPr>
          <w:rFonts w:ascii="ＭＳ 明朝" w:eastAsia="ＭＳ 明朝" w:hAnsi="ＭＳ 明朝" w:cs="Times New Roman"/>
          <w:kern w:val="0"/>
          <w:sz w:val="20"/>
          <w:szCs w:val="20"/>
        </w:rPr>
      </w:pPr>
      <w:r w:rsidRPr="00990E97">
        <w:rPr>
          <w:rFonts w:ascii="ＭＳ 明朝" w:eastAsia="ＭＳ 明朝" w:hAnsi="ＭＳ 明朝" w:cs="Times New Roman" w:hint="eastAsia"/>
          <w:kern w:val="0"/>
          <w:szCs w:val="20"/>
        </w:rPr>
        <w:t xml:space="preserve">５　</w:t>
      </w:r>
      <w:r w:rsidRPr="00990E97">
        <w:rPr>
          <w:rFonts w:ascii="ＭＳ 明朝" w:eastAsia="ＭＳ 明朝" w:hAnsi="ＭＳ 明朝" w:cs="Times New Roman" w:hint="eastAsia"/>
          <w:kern w:val="0"/>
          <w:sz w:val="20"/>
          <w:szCs w:val="20"/>
        </w:rPr>
        <w:t>会社更生法（平成14年法律第154条）又は民事再生法（平成11年法律第225号）に基づき、更正手続開始又は再生手続開始の申立てがなされている者でないこと。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14:paraId="5D64DE1F" w14:textId="77777777" w:rsidR="00990E97" w:rsidRPr="00990E97" w:rsidRDefault="00990E97" w:rsidP="00990E97">
      <w:pPr>
        <w:ind w:left="400" w:hangingChars="200" w:hanging="400"/>
        <w:rPr>
          <w:rFonts w:ascii="ＭＳ 明朝" w:eastAsia="ＭＳ 明朝" w:hAnsi="ＭＳ 明朝" w:cs="Times New Roman"/>
          <w:kern w:val="0"/>
          <w:sz w:val="20"/>
          <w:szCs w:val="20"/>
        </w:rPr>
      </w:pPr>
      <w:r w:rsidRPr="00990E97">
        <w:rPr>
          <w:rFonts w:ascii="ＭＳ 明朝" w:eastAsia="ＭＳ 明朝" w:hAnsi="ＭＳ 明朝" w:cs="Times New Roman" w:hint="eastAsia"/>
          <w:kern w:val="0"/>
          <w:sz w:val="20"/>
          <w:szCs w:val="20"/>
        </w:rPr>
        <w:t>６　役員等が郡山市暴力団排除条例（平成24年郡山市条例第46条）第２条第２号に規定する暴力団員又は第８条に規定する社会的非難関係者と認められる者でないこと。</w:t>
      </w:r>
    </w:p>
    <w:p w14:paraId="01AA263B" w14:textId="77777777" w:rsidR="00990E97" w:rsidRPr="00990E97" w:rsidRDefault="00990E97" w:rsidP="00990E97">
      <w:pPr>
        <w:ind w:left="420" w:hangingChars="200" w:hanging="420"/>
        <w:rPr>
          <w:rFonts w:ascii="ＭＳ 明朝" w:eastAsia="ＭＳ 明朝" w:hAnsi="ＭＳ 明朝" w:cs="Times New Roman"/>
          <w:kern w:val="0"/>
          <w:szCs w:val="20"/>
        </w:rPr>
      </w:pPr>
      <w:r w:rsidRPr="00990E97">
        <w:rPr>
          <w:rFonts w:ascii="ＭＳ 明朝" w:eastAsia="ＭＳ 明朝" w:hAnsi="ＭＳ 明朝" w:cs="Times New Roman" w:hint="eastAsia"/>
          <w:kern w:val="0"/>
          <w:szCs w:val="20"/>
        </w:rPr>
        <w:t>７　政治資金規正法（昭和23年法律第194号）第3条の規定による政治団体及び宗教法人法（昭和26年法律第126号）第2条の規定による宗教団体でないこと。</w:t>
      </w:r>
    </w:p>
    <w:p w14:paraId="685614A6" w14:textId="3A69C359" w:rsidR="00990E97" w:rsidRPr="00990E97" w:rsidRDefault="00990E97" w:rsidP="00990E97">
      <w:pPr>
        <w:rPr>
          <w:rFonts w:ascii="ＭＳ 明朝" w:eastAsia="ＭＳ 明朝" w:hAnsi="ＭＳ 明朝" w:cs="Times New Roman"/>
          <w:spacing w:val="17"/>
          <w:szCs w:val="24"/>
        </w:rPr>
      </w:pPr>
    </w:p>
    <w:p w14:paraId="496303B0" w14:textId="77777777" w:rsidR="00990E97" w:rsidRPr="00990E97" w:rsidRDefault="00990E97" w:rsidP="00990E97">
      <w:pPr>
        <w:rPr>
          <w:rFonts w:ascii="ＭＳ 明朝" w:eastAsia="ＭＳ 明朝" w:hAnsi="ＭＳ 明朝" w:cs="Times New Roman"/>
          <w:spacing w:val="17"/>
          <w:szCs w:val="24"/>
        </w:rPr>
      </w:pPr>
    </w:p>
    <w:p w14:paraId="7691598A" w14:textId="77777777" w:rsidR="00990E97" w:rsidRPr="00990E97" w:rsidRDefault="00990E97" w:rsidP="00990E97">
      <w:pPr>
        <w:rPr>
          <w:rFonts w:ascii="ＭＳ 明朝" w:eastAsia="ＭＳ 明朝" w:hAnsi="ＭＳ 明朝" w:cs="Times New Roman"/>
          <w:spacing w:val="17"/>
          <w:szCs w:val="24"/>
        </w:rPr>
      </w:pPr>
      <w:r w:rsidRPr="00990E97">
        <w:rPr>
          <w:rFonts w:ascii="ＭＳ 明朝" w:eastAsia="ＭＳ 明朝" w:hAnsi="ＭＳ 明朝" w:cs="Times New Roman" w:hint="eastAsia"/>
          <w:spacing w:val="17"/>
          <w:szCs w:val="24"/>
        </w:rPr>
        <w:t>※裏面「第３号様式裏面」あり</w:t>
      </w:r>
    </w:p>
    <w:p w14:paraId="412504D5" w14:textId="77777777" w:rsidR="00990E97" w:rsidRPr="00990E97" w:rsidRDefault="00990E97" w:rsidP="00990E97">
      <w:pPr>
        <w:tabs>
          <w:tab w:val="center" w:pos="4252"/>
          <w:tab w:val="right" w:pos="8504"/>
        </w:tabs>
        <w:snapToGrid w:val="0"/>
        <w:spacing w:line="260" w:lineRule="exact"/>
        <w:rPr>
          <w:rFonts w:ascii="ＭＳ 明朝" w:eastAsia="ＭＳ 明朝" w:hAnsi="ＭＳ 明朝" w:cs="Times New Roman"/>
          <w:spacing w:val="17"/>
          <w:szCs w:val="24"/>
        </w:rPr>
      </w:pPr>
    </w:p>
    <w:p w14:paraId="44374967" w14:textId="77777777" w:rsidR="00990E97" w:rsidRPr="00990E97" w:rsidRDefault="00990E97" w:rsidP="00990E97">
      <w:pPr>
        <w:rPr>
          <w:rFonts w:ascii="ＭＳ 明朝" w:eastAsia="ＭＳ 明朝" w:hAnsi="ＭＳ 明朝" w:cs="Times New Roman"/>
          <w:szCs w:val="24"/>
        </w:rPr>
      </w:pPr>
      <w:r w:rsidRPr="00990E97">
        <w:rPr>
          <w:rFonts w:ascii="ＭＳ 明朝" w:eastAsia="ＭＳ 明朝" w:hAnsi="ＭＳ 明朝" w:cs="Times New Roman" w:hint="eastAsia"/>
          <w:szCs w:val="24"/>
        </w:rPr>
        <w:lastRenderedPageBreak/>
        <w:t>（第３号様式裏面）</w:t>
      </w:r>
    </w:p>
    <w:p w14:paraId="1807CF15"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u w:val="single"/>
        </w:rPr>
        <w:t>郡山市広告掲載基準</w:t>
      </w:r>
      <w:r w:rsidRPr="00990E97">
        <w:rPr>
          <w:rFonts w:ascii="ＭＳ 明朝" w:eastAsia="ＭＳ 明朝" w:hAnsi="ＭＳ 明朝" w:cs="Times New Roman" w:hint="eastAsia"/>
          <w:sz w:val="18"/>
          <w:szCs w:val="18"/>
        </w:rPr>
        <w:t>(抜粋)</w:t>
      </w:r>
    </w:p>
    <w:p w14:paraId="7EA02A39"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第３条　次に掲げる業種又は事業者の広告は、掲載しないものとする。</w:t>
      </w:r>
    </w:p>
    <w:p w14:paraId="6180C57D"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 風俗営業等の規制及び業務の適正化等に関する法律第２条第１項に規定する風俗営業、同条第５項に規定する性風俗関連特殊営業を営む業種及びこれらに類似する業種</w:t>
      </w:r>
    </w:p>
    <w:p w14:paraId="2425451F"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(2) 貸金業法第２条第１項に規定する貸金業のうち専ら消費者金融業及び事業者金融業を営む者</w:t>
      </w:r>
    </w:p>
    <w:p w14:paraId="44D981A4"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(3) たばこに関するもの</w:t>
      </w:r>
    </w:p>
    <w:p w14:paraId="674F4013"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(4) ギャンブル（公営競技及び宝くじを除く。）に関するもの</w:t>
      </w:r>
    </w:p>
    <w:p w14:paraId="665A0E63"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(5) 法律に定めのない医療類似行為を行うもの</w:t>
      </w:r>
    </w:p>
    <w:p w14:paraId="27E6E4FA"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(6) 占い、運勢判断に関するもの</w:t>
      </w:r>
    </w:p>
    <w:p w14:paraId="5FEB0BB5"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(7) 興信所・探偵事務所</w:t>
      </w:r>
    </w:p>
    <w:p w14:paraId="572D0421"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(8) 債権取立て、示談の引受け等を業とするもの</w:t>
      </w:r>
    </w:p>
    <w:p w14:paraId="75045CF9"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(9) 法令等に基づく必要な許可等を受けることなく業を行うもの</w:t>
      </w:r>
    </w:p>
    <w:p w14:paraId="436FA761"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(10)民事再生法又は会社更生法による再生又は更生の手続中の事業者</w:t>
      </w:r>
    </w:p>
    <w:p w14:paraId="2D7515DF"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(11)郡山市暴力団排除条例第２条第１号に規定する暴力団、同条第２号に規定する暴力団員及び同条第３号に規定する暴力団員等</w:t>
      </w:r>
    </w:p>
    <w:p w14:paraId="7FD4D97C"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(12)インターネット異性紹介事業を利用して児童を誘引する行為の規制等に関する法律に規定するインターネット異性紹介事業に該当するもの</w:t>
      </w:r>
    </w:p>
    <w:p w14:paraId="23A86335"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(13)不当景品類及び不当表示防止法に違反しているもの</w:t>
      </w:r>
    </w:p>
    <w:p w14:paraId="0DF2B728"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(14)郡山市廃棄物の適正処理、再利用及び環境美化に関する条例に違反しているもの</w:t>
      </w:r>
    </w:p>
    <w:p w14:paraId="33693746"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(15)郡山市屋外広告物条例に違反しているもの</w:t>
      </w:r>
    </w:p>
    <w:p w14:paraId="667A45AE"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(16)各種法令に違反しているもの</w:t>
      </w:r>
    </w:p>
    <w:p w14:paraId="7BD00876"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(17)行政機関からの行政指導を受け、改善がなされていないもの</w:t>
      </w:r>
    </w:p>
    <w:p w14:paraId="76E1986A"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(18)社会問題を起こしている業種又は事業者</w:t>
      </w:r>
    </w:p>
    <w:p w14:paraId="47A11CF5"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(19)市税又は国税を滞納している事業者</w:t>
      </w:r>
    </w:p>
    <w:p w14:paraId="0AE0C5FD"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(20)地方自治法施行令第167条の４第１項各号に該当する者であるとき又は第167条の４第２項各号のいずれかに該当するとき</w:t>
      </w:r>
    </w:p>
    <w:p w14:paraId="6C182C5C"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(21)政治資金規正法第３条の規定による政治団体又は宗教法人法第２条の規定による宗教団体</w:t>
      </w:r>
    </w:p>
    <w:p w14:paraId="766AC120"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(22)政治団体・宗教団体の役職にある者が役員を務める事業者</w:t>
      </w:r>
    </w:p>
    <w:p w14:paraId="787FE4A1" w14:textId="77777777" w:rsidR="00990E97" w:rsidRPr="00990E97" w:rsidRDefault="00990E97" w:rsidP="00990E97">
      <w:pPr>
        <w:spacing w:line="260" w:lineRule="exact"/>
        <w:rPr>
          <w:rFonts w:ascii="ＭＳ 明朝" w:eastAsia="ＭＳ 明朝" w:hAnsi="ＭＳ 明朝" w:cs="Times New Roman"/>
          <w:sz w:val="18"/>
          <w:szCs w:val="18"/>
        </w:rPr>
      </w:pPr>
      <w:r w:rsidRPr="00990E97">
        <w:rPr>
          <w:rFonts w:ascii="ＭＳ 明朝" w:eastAsia="ＭＳ 明朝" w:hAnsi="ＭＳ 明朝" w:cs="Times New Roman" w:hint="eastAsia"/>
          <w:sz w:val="18"/>
          <w:szCs w:val="18"/>
        </w:rPr>
        <w:t>(23)特定商取引に関する法律第33条に規定する連鎖販売取引に該当する取引を営む事業者</w:t>
      </w:r>
    </w:p>
    <w:p w14:paraId="5D72E601" w14:textId="77777777" w:rsidR="00990E97" w:rsidRPr="00990E97" w:rsidRDefault="00990E97" w:rsidP="00990E97">
      <w:pPr>
        <w:spacing w:line="260" w:lineRule="exact"/>
        <w:rPr>
          <w:rFonts w:ascii="ＭＳ 明朝" w:eastAsia="ＭＳ 明朝" w:hAnsi="ＭＳ 明朝" w:cs="Times New Roman"/>
          <w:sz w:val="16"/>
          <w:szCs w:val="24"/>
        </w:rPr>
      </w:pPr>
    </w:p>
    <w:p w14:paraId="1BEE9566" w14:textId="77777777" w:rsidR="00990E97" w:rsidRPr="00990E97" w:rsidRDefault="00990E97" w:rsidP="00990E97">
      <w:pPr>
        <w:spacing w:line="260" w:lineRule="exact"/>
        <w:rPr>
          <w:rFonts w:ascii="ＭＳ 明朝" w:eastAsia="ＭＳ 明朝" w:hAnsi="ＭＳ 明朝" w:cs="Times New Roman"/>
          <w:sz w:val="18"/>
          <w:szCs w:val="24"/>
          <w:u w:val="single"/>
        </w:rPr>
      </w:pPr>
      <w:r w:rsidRPr="00990E97">
        <w:rPr>
          <w:rFonts w:ascii="ＭＳ 明朝" w:eastAsia="ＭＳ 明朝" w:hAnsi="ＭＳ 明朝" w:cs="Times New Roman" w:hint="eastAsia"/>
          <w:sz w:val="18"/>
          <w:szCs w:val="24"/>
          <w:u w:val="single"/>
        </w:rPr>
        <w:t>地方自治法施行令（抜粋）</w:t>
      </w:r>
    </w:p>
    <w:p w14:paraId="2AE62626"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第百六十七条の四　普通地方公共団体は、特別の理由がある場合を除くほか、一般競争入札に次の各号のいずれかに該当する者を参加させることができない。</w:t>
      </w:r>
    </w:p>
    <w:p w14:paraId="5A524D34"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一　当該入札に係る契約を締結する能力を有しない者</w:t>
      </w:r>
    </w:p>
    <w:p w14:paraId="2268B615"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二　破産手続開始の決定を受けて復権を得ない者</w:t>
      </w:r>
    </w:p>
    <w:p w14:paraId="261E1694"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三　暴力団員による不当な行為の防止等に関する法律第三十二条第一項各号に掲げる者</w:t>
      </w:r>
    </w:p>
    <w:p w14:paraId="6B54E229"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 xml:space="preserve">　２　普通地方公共団体は、一般競争入札に参加しようとする者が次の各号のいずれかに該当すると認められるときは、その者について三年以内の期間を定めて一般競争入札に参加させない事ができる。その者を代理人、支配人その他の使用人又は入札代理人として使用する者についても、また同様とする。</w:t>
      </w:r>
    </w:p>
    <w:p w14:paraId="32753A27"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一　契約の履行に当たり、故意に工事、製造その他の役務を粗雑に行い、又は物件の品質若しくは数量に関して不正の行為をしたとき。</w:t>
      </w:r>
    </w:p>
    <w:p w14:paraId="5644BC5D"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二　競争入札又はせり売りにおいて、その公正な執行を妨げたとき又は公正な価格の成立を害し、若しくは不正の利益を得るために連合したとき。</w:t>
      </w:r>
    </w:p>
    <w:p w14:paraId="25FB1F97"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三　落札者が契約を締結すること又は契約者が契約を履行することを妨げたとき。</w:t>
      </w:r>
    </w:p>
    <w:p w14:paraId="2DF7BB99"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四</w:t>
      </w:r>
      <w:r w:rsidRPr="00990E97">
        <w:rPr>
          <w:rFonts w:ascii="ＭＳ 明朝" w:eastAsia="ＭＳ 明朝" w:hAnsi="ＭＳ 明朝" w:cs="Times New Roman" w:hint="eastAsia"/>
          <w:spacing w:val="8"/>
          <w:sz w:val="18"/>
          <w:szCs w:val="24"/>
        </w:rPr>
        <w:t xml:space="preserve">　</w:t>
      </w:r>
      <w:r w:rsidRPr="00990E97">
        <w:rPr>
          <w:rFonts w:ascii="ＭＳ 明朝" w:eastAsia="ＭＳ 明朝" w:hAnsi="ＭＳ 明朝" w:cs="Times New Roman" w:hint="eastAsia"/>
          <w:sz w:val="18"/>
          <w:szCs w:val="24"/>
        </w:rPr>
        <w:t>地方自治法第二百三十四条の二第一項の規定による監督又は検査の実施に当たり職員の職務の執行を妨げたとき。</w:t>
      </w:r>
    </w:p>
    <w:p w14:paraId="13E4AAF6"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五　正当な理由がなくて契約を履行しなかったとき。</w:t>
      </w:r>
    </w:p>
    <w:p w14:paraId="467F52B1"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六　契約により、契約の後に代価の額を確定する場合において、当該代価の請求を故意に虚偽の事実に基づき過大な額で行ったとき。</w:t>
      </w:r>
    </w:p>
    <w:p w14:paraId="1D943A67" w14:textId="77777777" w:rsidR="00990E97" w:rsidRPr="00990E97" w:rsidRDefault="00990E97" w:rsidP="00990E97">
      <w:pPr>
        <w:spacing w:line="260" w:lineRule="exact"/>
        <w:rPr>
          <w:rFonts w:ascii="ＭＳ 明朝" w:eastAsia="ＭＳ 明朝" w:hAnsi="ＭＳ 明朝" w:cs="Times New Roman"/>
          <w:sz w:val="18"/>
          <w:szCs w:val="24"/>
        </w:rPr>
      </w:pPr>
      <w:r w:rsidRPr="00990E97">
        <w:rPr>
          <w:rFonts w:ascii="ＭＳ 明朝" w:eastAsia="ＭＳ 明朝" w:hAnsi="ＭＳ 明朝" w:cs="Times New Roman" w:hint="eastAsia"/>
          <w:sz w:val="18"/>
          <w:szCs w:val="24"/>
        </w:rPr>
        <w:t>七</w:t>
      </w:r>
      <w:r w:rsidRPr="00990E97">
        <w:rPr>
          <w:rFonts w:ascii="ＭＳ 明朝" w:eastAsia="ＭＳ 明朝" w:hAnsi="ＭＳ 明朝" w:cs="Times New Roman" w:hint="eastAsia"/>
          <w:spacing w:val="8"/>
          <w:sz w:val="18"/>
          <w:szCs w:val="24"/>
        </w:rPr>
        <w:t xml:space="preserve">  </w:t>
      </w:r>
      <w:r w:rsidRPr="00990E97">
        <w:rPr>
          <w:rFonts w:ascii="ＭＳ 明朝" w:eastAsia="ＭＳ 明朝" w:hAnsi="ＭＳ 明朝" w:cs="Times New Roman" w:hint="eastAsia"/>
          <w:sz w:val="18"/>
          <w:szCs w:val="24"/>
        </w:rPr>
        <w:t>この項（この号を除く。）の規定により一般競争入札に参加できないこととされている者を契約の締結又は契約の履行に当たり代理人、支配人その他の使用人として使用したとき。</w:t>
      </w:r>
    </w:p>
    <w:p w14:paraId="1F3A1FB2" w14:textId="11385C25" w:rsidR="00BE43AE" w:rsidRPr="002475D2" w:rsidRDefault="00BE43AE" w:rsidP="002475D2">
      <w:pPr>
        <w:spacing w:line="300" w:lineRule="exact"/>
        <w:rPr>
          <w:rFonts w:ascii="ＭＳ 明朝" w:eastAsia="ＭＳ 明朝" w:hAnsi="ＭＳ 明朝" w:cs="Times New Roman" w:hint="eastAsia"/>
          <w:szCs w:val="24"/>
        </w:rPr>
      </w:pPr>
      <w:bookmarkStart w:id="0" w:name="_GoBack"/>
      <w:bookmarkEnd w:id="0"/>
    </w:p>
    <w:sectPr w:rsidR="00BE43AE" w:rsidRPr="002475D2" w:rsidSect="00990E97">
      <w:footerReference w:type="default" r:id="rId7"/>
      <w:pgSz w:w="11906" w:h="16838"/>
      <w:pgMar w:top="1418" w:right="1418" w:bottom="1418" w:left="1418" w:header="851" w:footer="851"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85B7D" w14:textId="77777777" w:rsidR="00254686" w:rsidRDefault="00254686" w:rsidP="00A67EDE">
      <w:r>
        <w:separator/>
      </w:r>
    </w:p>
  </w:endnote>
  <w:endnote w:type="continuationSeparator" w:id="0">
    <w:p w14:paraId="3010D036" w14:textId="77777777" w:rsidR="00254686" w:rsidRDefault="00254686" w:rsidP="00A6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B8E1" w14:textId="77777777" w:rsidR="008C1030" w:rsidRPr="0012742A" w:rsidRDefault="008C1030" w:rsidP="0012742A">
    <w:pPr>
      <w:pStyle w:val="a9"/>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55EA" w14:textId="77777777" w:rsidR="00254686" w:rsidRDefault="00254686" w:rsidP="00A67EDE">
      <w:r>
        <w:separator/>
      </w:r>
    </w:p>
  </w:footnote>
  <w:footnote w:type="continuationSeparator" w:id="0">
    <w:p w14:paraId="0A9E2D5C" w14:textId="77777777" w:rsidR="00254686" w:rsidRDefault="00254686" w:rsidP="00A6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97424"/>
    <w:multiLevelType w:val="hybridMultilevel"/>
    <w:tmpl w:val="02642734"/>
    <w:lvl w:ilvl="0" w:tplc="27D80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1D665C"/>
    <w:multiLevelType w:val="hybridMultilevel"/>
    <w:tmpl w:val="8630505C"/>
    <w:lvl w:ilvl="0" w:tplc="8892C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FA"/>
    <w:rsid w:val="000162BB"/>
    <w:rsid w:val="00022384"/>
    <w:rsid w:val="00042158"/>
    <w:rsid w:val="00093701"/>
    <w:rsid w:val="000C45F2"/>
    <w:rsid w:val="000F1324"/>
    <w:rsid w:val="0012742A"/>
    <w:rsid w:val="00147E79"/>
    <w:rsid w:val="00165951"/>
    <w:rsid w:val="001A5DE5"/>
    <w:rsid w:val="002475D2"/>
    <w:rsid w:val="0025284E"/>
    <w:rsid w:val="00252C3C"/>
    <w:rsid w:val="00254686"/>
    <w:rsid w:val="002678A2"/>
    <w:rsid w:val="002C6382"/>
    <w:rsid w:val="003163E3"/>
    <w:rsid w:val="00363F1F"/>
    <w:rsid w:val="00363F3B"/>
    <w:rsid w:val="00367D18"/>
    <w:rsid w:val="003900BD"/>
    <w:rsid w:val="00393A01"/>
    <w:rsid w:val="003C62EB"/>
    <w:rsid w:val="003F7765"/>
    <w:rsid w:val="0042050A"/>
    <w:rsid w:val="0043581F"/>
    <w:rsid w:val="0044744B"/>
    <w:rsid w:val="0045514F"/>
    <w:rsid w:val="004678CD"/>
    <w:rsid w:val="004A7142"/>
    <w:rsid w:val="004E2310"/>
    <w:rsid w:val="005F4B08"/>
    <w:rsid w:val="00620F0E"/>
    <w:rsid w:val="00630ADE"/>
    <w:rsid w:val="00660B33"/>
    <w:rsid w:val="00666211"/>
    <w:rsid w:val="006A3056"/>
    <w:rsid w:val="006C5F67"/>
    <w:rsid w:val="006D3772"/>
    <w:rsid w:val="006F69B0"/>
    <w:rsid w:val="007351D0"/>
    <w:rsid w:val="00756EA7"/>
    <w:rsid w:val="007832EE"/>
    <w:rsid w:val="00784AE3"/>
    <w:rsid w:val="00792FA0"/>
    <w:rsid w:val="007E43CF"/>
    <w:rsid w:val="00813760"/>
    <w:rsid w:val="0083626C"/>
    <w:rsid w:val="00863286"/>
    <w:rsid w:val="008A4BD5"/>
    <w:rsid w:val="008C1030"/>
    <w:rsid w:val="008C15DE"/>
    <w:rsid w:val="008D6550"/>
    <w:rsid w:val="008E68CF"/>
    <w:rsid w:val="008F38A5"/>
    <w:rsid w:val="00924C7F"/>
    <w:rsid w:val="00937FB7"/>
    <w:rsid w:val="00960F65"/>
    <w:rsid w:val="009711A2"/>
    <w:rsid w:val="00990E97"/>
    <w:rsid w:val="009B045D"/>
    <w:rsid w:val="009B299F"/>
    <w:rsid w:val="00A5174E"/>
    <w:rsid w:val="00A67EDE"/>
    <w:rsid w:val="00AB04C6"/>
    <w:rsid w:val="00AB2AF1"/>
    <w:rsid w:val="00B562AA"/>
    <w:rsid w:val="00B67108"/>
    <w:rsid w:val="00B72A74"/>
    <w:rsid w:val="00B77FFA"/>
    <w:rsid w:val="00BC6754"/>
    <w:rsid w:val="00BE43AE"/>
    <w:rsid w:val="00BF6647"/>
    <w:rsid w:val="00C03996"/>
    <w:rsid w:val="00C47234"/>
    <w:rsid w:val="00C52188"/>
    <w:rsid w:val="00C71612"/>
    <w:rsid w:val="00C95326"/>
    <w:rsid w:val="00CC6FEF"/>
    <w:rsid w:val="00D15327"/>
    <w:rsid w:val="00D45902"/>
    <w:rsid w:val="00D553C4"/>
    <w:rsid w:val="00DA2C62"/>
    <w:rsid w:val="00DB3E80"/>
    <w:rsid w:val="00DD3E6C"/>
    <w:rsid w:val="00DF038B"/>
    <w:rsid w:val="00E02F01"/>
    <w:rsid w:val="00E50348"/>
    <w:rsid w:val="00E51A67"/>
    <w:rsid w:val="00E64AD0"/>
    <w:rsid w:val="00E67DE4"/>
    <w:rsid w:val="00EA66F3"/>
    <w:rsid w:val="00EB15C0"/>
    <w:rsid w:val="00EC5CCA"/>
    <w:rsid w:val="00F1350C"/>
    <w:rsid w:val="00F5198B"/>
    <w:rsid w:val="00F62142"/>
    <w:rsid w:val="00F75A19"/>
    <w:rsid w:val="00FC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06711D"/>
  <w15:chartTrackingRefBased/>
  <w15:docId w15:val="{6F216336-93BF-40DF-B932-D27DF9DB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384"/>
    <w:rPr>
      <w:color w:val="0563C1" w:themeColor="hyperlink"/>
      <w:u w:val="single"/>
    </w:rPr>
  </w:style>
  <w:style w:type="paragraph" w:styleId="a5">
    <w:name w:val="Balloon Text"/>
    <w:basedOn w:val="a"/>
    <w:link w:val="a6"/>
    <w:uiPriority w:val="99"/>
    <w:semiHidden/>
    <w:unhideWhenUsed/>
    <w:rsid w:val="00B72A7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2A74"/>
    <w:rPr>
      <w:rFonts w:asciiTheme="majorHAnsi" w:eastAsiaTheme="majorEastAsia" w:hAnsiTheme="majorHAnsi" w:cstheme="majorBidi"/>
      <w:sz w:val="18"/>
      <w:szCs w:val="18"/>
    </w:rPr>
  </w:style>
  <w:style w:type="paragraph" w:styleId="a7">
    <w:name w:val="header"/>
    <w:basedOn w:val="a"/>
    <w:link w:val="a8"/>
    <w:uiPriority w:val="99"/>
    <w:unhideWhenUsed/>
    <w:rsid w:val="00A67EDE"/>
    <w:pPr>
      <w:tabs>
        <w:tab w:val="center" w:pos="4252"/>
        <w:tab w:val="right" w:pos="8504"/>
      </w:tabs>
      <w:snapToGrid w:val="0"/>
    </w:pPr>
  </w:style>
  <w:style w:type="character" w:customStyle="1" w:styleId="a8">
    <w:name w:val="ヘッダー (文字)"/>
    <w:basedOn w:val="a0"/>
    <w:link w:val="a7"/>
    <w:uiPriority w:val="99"/>
    <w:rsid w:val="00A67EDE"/>
  </w:style>
  <w:style w:type="paragraph" w:styleId="a9">
    <w:name w:val="footer"/>
    <w:basedOn w:val="a"/>
    <w:link w:val="aa"/>
    <w:uiPriority w:val="99"/>
    <w:unhideWhenUsed/>
    <w:rsid w:val="00A67EDE"/>
    <w:pPr>
      <w:tabs>
        <w:tab w:val="center" w:pos="4252"/>
        <w:tab w:val="right" w:pos="8504"/>
      </w:tabs>
      <w:snapToGrid w:val="0"/>
    </w:pPr>
  </w:style>
  <w:style w:type="character" w:customStyle="1" w:styleId="aa">
    <w:name w:val="フッター (文字)"/>
    <w:basedOn w:val="a0"/>
    <w:link w:val="a9"/>
    <w:uiPriority w:val="99"/>
    <w:rsid w:val="00A6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admin</cp:lastModifiedBy>
  <cp:revision>29</cp:revision>
  <cp:lastPrinted>2026-07-07T08:54:00Z</cp:lastPrinted>
  <dcterms:created xsi:type="dcterms:W3CDTF">2026-06-30T02:00:00Z</dcterms:created>
  <dcterms:modified xsi:type="dcterms:W3CDTF">2026-07-08T03:03:00Z</dcterms:modified>
</cp:coreProperties>
</file>