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24" w:rsidRPr="0099703A" w:rsidRDefault="0099703A">
      <w:pPr>
        <w:widowControl/>
        <w:jc w:val="left"/>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別紙２</w:t>
      </w:r>
    </w:p>
    <w:p w:rsidR="004F5524" w:rsidRPr="0099703A" w:rsidRDefault="00DD0A7F">
      <w:pPr>
        <w:jc w:val="center"/>
        <w:rPr>
          <w:rFonts w:asciiTheme="minorHAnsi" w:eastAsiaTheme="minorHAnsi" w:hAnsiTheme="minorHAnsi"/>
          <w:color w:val="000000" w:themeColor="text1"/>
          <w:sz w:val="28"/>
          <w:szCs w:val="21"/>
        </w:rPr>
      </w:pPr>
      <w:r w:rsidRPr="0099703A">
        <w:rPr>
          <w:rFonts w:asciiTheme="minorHAnsi" w:eastAsiaTheme="minorHAnsi" w:hAnsiTheme="minorHAnsi" w:hint="eastAsia"/>
          <w:color w:val="000000" w:themeColor="text1"/>
          <w:spacing w:val="140"/>
          <w:kern w:val="0"/>
          <w:sz w:val="28"/>
          <w:szCs w:val="21"/>
          <w:fitText w:val="1400" w:id="-1851559936"/>
        </w:rPr>
        <w:t>誓約</w:t>
      </w:r>
      <w:r w:rsidRPr="0099703A">
        <w:rPr>
          <w:rFonts w:asciiTheme="minorHAnsi" w:eastAsiaTheme="minorHAnsi" w:hAnsiTheme="minorHAnsi" w:hint="eastAsia"/>
          <w:color w:val="000000" w:themeColor="text1"/>
          <w:kern w:val="0"/>
          <w:sz w:val="28"/>
          <w:szCs w:val="21"/>
          <w:fitText w:val="1400" w:id="-1851559936"/>
        </w:rPr>
        <w:t>書</w:t>
      </w:r>
    </w:p>
    <w:p w:rsidR="004F5524" w:rsidRPr="0099703A" w:rsidRDefault="004F5524" w:rsidP="0099703A">
      <w:pPr>
        <w:spacing w:line="240" w:lineRule="exact"/>
        <w:rPr>
          <w:rFonts w:asciiTheme="minorHAnsi" w:eastAsiaTheme="minorHAnsi" w:hAnsiTheme="minorHAnsi"/>
          <w:color w:val="000000" w:themeColor="text1"/>
          <w:szCs w:val="21"/>
        </w:rPr>
      </w:pPr>
    </w:p>
    <w:p w:rsidR="004F5524" w:rsidRPr="0099703A" w:rsidRDefault="00946220">
      <w:pPr>
        <w:ind w:firstLineChars="100" w:firstLine="210"/>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郡山市</w:t>
      </w:r>
      <w:r w:rsidR="00855E4F" w:rsidRPr="0099703A">
        <w:rPr>
          <w:rFonts w:asciiTheme="minorHAnsi" w:eastAsiaTheme="minorHAnsi" w:hAnsiTheme="minorHAnsi" w:hint="eastAsia"/>
          <w:color w:val="000000" w:themeColor="text1"/>
          <w:szCs w:val="21"/>
        </w:rPr>
        <w:t>観光コンテンツ</w:t>
      </w:r>
      <w:r w:rsidR="00557574" w:rsidRPr="0099703A">
        <w:rPr>
          <w:rFonts w:asciiTheme="minorHAnsi" w:eastAsiaTheme="minorHAnsi" w:hAnsiTheme="minorHAnsi" w:hint="eastAsia"/>
          <w:color w:val="000000" w:themeColor="text1"/>
          <w:szCs w:val="21"/>
        </w:rPr>
        <w:t>開発支援</w:t>
      </w:r>
      <w:r w:rsidR="00855E4F" w:rsidRPr="0099703A">
        <w:rPr>
          <w:rFonts w:asciiTheme="minorHAnsi" w:eastAsiaTheme="minorHAnsi" w:hAnsiTheme="minorHAnsi" w:hint="eastAsia"/>
          <w:color w:val="000000" w:themeColor="text1"/>
          <w:szCs w:val="21"/>
        </w:rPr>
        <w:t>補助</w:t>
      </w:r>
      <w:r w:rsidR="00557574" w:rsidRPr="0099703A">
        <w:rPr>
          <w:rFonts w:asciiTheme="minorHAnsi" w:eastAsiaTheme="minorHAnsi" w:hAnsiTheme="minorHAnsi" w:hint="eastAsia"/>
          <w:color w:val="000000" w:themeColor="text1"/>
          <w:szCs w:val="21"/>
        </w:rPr>
        <w:t>金</w:t>
      </w:r>
      <w:r w:rsidR="002770CE">
        <w:rPr>
          <w:rFonts w:asciiTheme="minorHAnsi" w:eastAsiaTheme="minorHAnsi" w:hAnsiTheme="minorHAnsi" w:hint="eastAsia"/>
          <w:color w:val="000000" w:themeColor="text1"/>
          <w:szCs w:val="21"/>
        </w:rPr>
        <w:t>対象事業応募</w:t>
      </w:r>
      <w:r w:rsidR="00DD0A7F" w:rsidRPr="0099703A">
        <w:rPr>
          <w:rFonts w:asciiTheme="minorHAnsi" w:eastAsiaTheme="minorHAnsi" w:hAnsiTheme="minorHAnsi" w:hint="eastAsia"/>
          <w:color w:val="000000" w:themeColor="text1"/>
          <w:szCs w:val="21"/>
        </w:rPr>
        <w:t>に関して、次のとおり誓約します。</w:t>
      </w:r>
    </w:p>
    <w:p w:rsidR="004F5524" w:rsidRPr="0099703A" w:rsidRDefault="004F5524" w:rsidP="0099703A">
      <w:pPr>
        <w:spacing w:line="240" w:lineRule="exact"/>
        <w:rPr>
          <w:rFonts w:asciiTheme="minorHAnsi" w:eastAsiaTheme="minorHAnsi" w:hAnsiTheme="minorHAnsi"/>
          <w:color w:val="000000" w:themeColor="text1"/>
          <w:szCs w:val="21"/>
        </w:rPr>
      </w:pPr>
    </w:p>
    <w:p w:rsidR="00057A37" w:rsidRPr="0099703A" w:rsidRDefault="002770CE" w:rsidP="0099703A">
      <w:pPr>
        <w:pStyle w:val="af"/>
        <w:numPr>
          <w:ilvl w:val="0"/>
          <w:numId w:val="24"/>
        </w:numPr>
        <w:spacing w:line="360" w:lineRule="exact"/>
        <w:ind w:leftChars="0" w:left="424" w:hangingChars="202" w:hanging="424"/>
        <w:rPr>
          <w:rFonts w:asciiTheme="minorHAnsi" w:eastAsiaTheme="minorHAnsi" w:hAnsiTheme="minorHAnsi"/>
          <w:color w:val="000000" w:themeColor="text1"/>
          <w:szCs w:val="21"/>
        </w:rPr>
      </w:pPr>
      <w:r>
        <w:rPr>
          <w:rFonts w:asciiTheme="minorHAnsi" w:eastAsiaTheme="minorHAnsi" w:hAnsiTheme="minorHAnsi" w:hint="eastAsia"/>
          <w:color w:val="000000" w:themeColor="text1"/>
          <w:szCs w:val="21"/>
        </w:rPr>
        <w:t>申請</w:t>
      </w:r>
      <w:bookmarkStart w:id="0" w:name="_GoBack"/>
      <w:bookmarkEnd w:id="0"/>
      <w:r w:rsidR="00DD0A7F" w:rsidRPr="0099703A">
        <w:rPr>
          <w:rFonts w:asciiTheme="minorHAnsi" w:eastAsiaTheme="minorHAnsi" w:hAnsiTheme="minorHAnsi" w:hint="eastAsia"/>
          <w:color w:val="000000" w:themeColor="text1"/>
          <w:szCs w:val="21"/>
        </w:rPr>
        <w:t>書類の内容は全て事実です。</w:t>
      </w:r>
      <w:r>
        <w:rPr>
          <w:rFonts w:asciiTheme="minorHAnsi" w:eastAsiaTheme="minorHAnsi" w:hAnsiTheme="minorHAnsi" w:hint="eastAsia"/>
          <w:color w:val="000000" w:themeColor="text1"/>
          <w:szCs w:val="21"/>
        </w:rPr>
        <w:t>採択事業者になり補助金の交付を受けた際に、虚偽が判明した場合は、補助金</w:t>
      </w:r>
      <w:r w:rsidR="00DD0A7F" w:rsidRPr="0099703A">
        <w:rPr>
          <w:rFonts w:asciiTheme="minorHAnsi" w:eastAsiaTheme="minorHAnsi" w:hAnsiTheme="minorHAnsi" w:hint="eastAsia"/>
          <w:color w:val="000000" w:themeColor="text1"/>
          <w:szCs w:val="21"/>
        </w:rPr>
        <w:t>を返還します。</w:t>
      </w:r>
    </w:p>
    <w:p w:rsidR="00057A37" w:rsidRPr="0099703A" w:rsidRDefault="00057A37" w:rsidP="0099703A">
      <w:pPr>
        <w:pStyle w:val="af"/>
        <w:spacing w:line="240" w:lineRule="exact"/>
        <w:ind w:leftChars="0" w:left="424" w:hangingChars="202" w:hanging="424"/>
        <w:rPr>
          <w:rFonts w:asciiTheme="minorHAnsi" w:eastAsiaTheme="minorHAnsi" w:hAnsiTheme="minorHAnsi"/>
          <w:color w:val="000000" w:themeColor="text1"/>
          <w:szCs w:val="21"/>
        </w:rPr>
      </w:pPr>
    </w:p>
    <w:p w:rsidR="004F5524" w:rsidRPr="0099703A" w:rsidRDefault="00DD0A7F" w:rsidP="00057A37">
      <w:pPr>
        <w:pStyle w:val="af"/>
        <w:numPr>
          <w:ilvl w:val="0"/>
          <w:numId w:val="24"/>
        </w:numPr>
        <w:ind w:leftChars="0" w:left="424" w:hangingChars="202" w:hanging="424"/>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申請者は、次の１～５のいずれにも該当しません。</w:t>
      </w:r>
    </w:p>
    <w:p w:rsidR="004F5524" w:rsidRPr="0099703A" w:rsidRDefault="004F5524" w:rsidP="0099703A">
      <w:pPr>
        <w:spacing w:line="240" w:lineRule="exact"/>
        <w:ind w:left="210" w:hangingChars="100" w:hanging="210"/>
        <w:rPr>
          <w:rFonts w:asciiTheme="minorHAnsi" w:eastAsiaTheme="minorHAnsi" w:hAnsiTheme="minorHAnsi"/>
          <w:color w:val="000000" w:themeColor="text1"/>
          <w:szCs w:val="21"/>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F5524" w:rsidRPr="0099703A" w:rsidTr="00057A37">
        <w:trPr>
          <w:trHeight w:val="5386"/>
        </w:trPr>
        <w:tc>
          <w:tcPr>
            <w:tcW w:w="8646" w:type="dxa"/>
            <w:shd w:val="clear" w:color="auto" w:fill="auto"/>
            <w:vAlign w:val="center"/>
          </w:tcPr>
          <w:p w:rsidR="00057A37" w:rsidRPr="0099703A" w:rsidRDefault="00DD0A7F" w:rsidP="0099703A">
            <w:pPr>
              <w:pStyle w:val="af"/>
              <w:numPr>
                <w:ilvl w:val="0"/>
                <w:numId w:val="25"/>
              </w:numPr>
              <w:spacing w:after="240" w:line="360" w:lineRule="exact"/>
              <w:ind w:leftChars="0" w:left="210" w:hangingChars="100" w:hanging="210"/>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事業者の代表者、役員又は使用人その他の従業員もしくは構成員が暴力団員（暴力団員による不当な行為の防止等に関する法律（平成３年法律第</w:t>
            </w:r>
            <w:r w:rsidRPr="0099703A">
              <w:rPr>
                <w:rFonts w:asciiTheme="minorHAnsi" w:eastAsiaTheme="minorHAnsi" w:hAnsiTheme="minorHAnsi"/>
                <w:color w:val="000000" w:themeColor="text1"/>
                <w:szCs w:val="21"/>
              </w:rPr>
              <w:t>77号）第２条第６号に規定する暴力団員</w:t>
            </w:r>
            <w:r w:rsidRPr="0099703A">
              <w:rPr>
                <w:rFonts w:asciiTheme="minorHAnsi" w:eastAsiaTheme="minorHAnsi" w:hAnsiTheme="minorHAnsi" w:hint="eastAsia"/>
                <w:color w:val="000000" w:themeColor="text1"/>
                <w:szCs w:val="21"/>
              </w:rPr>
              <w:t>をいう。以下同じ。）である。</w:t>
            </w:r>
          </w:p>
          <w:p w:rsidR="00057A37" w:rsidRPr="0099703A" w:rsidRDefault="00DD0A7F" w:rsidP="0099703A">
            <w:pPr>
              <w:pStyle w:val="af"/>
              <w:numPr>
                <w:ilvl w:val="0"/>
                <w:numId w:val="25"/>
              </w:numPr>
              <w:spacing w:after="240" w:line="360" w:lineRule="exact"/>
              <w:ind w:leftChars="0" w:left="210" w:hangingChars="100" w:hanging="210"/>
              <w:rPr>
                <w:rFonts w:asciiTheme="minorHAnsi" w:eastAsiaTheme="minorHAnsi" w:hAnsiTheme="minorHAnsi"/>
                <w:color w:val="000000" w:themeColor="text1"/>
                <w:szCs w:val="21"/>
              </w:rPr>
            </w:pPr>
            <w:r w:rsidRPr="0099703A">
              <w:rPr>
                <w:rFonts w:asciiTheme="minorHAnsi" w:eastAsiaTheme="minorHAnsi" w:hAnsiTheme="minorHAnsi"/>
                <w:color w:val="000000" w:themeColor="text1"/>
                <w:szCs w:val="21"/>
              </w:rPr>
              <w:t>暴力団</w:t>
            </w:r>
            <w:r w:rsidRPr="0099703A">
              <w:rPr>
                <w:rFonts w:asciiTheme="minorHAnsi" w:eastAsiaTheme="minorHAnsi" w:hAnsiTheme="minorHAnsi" w:hint="eastAsia"/>
                <w:color w:val="000000" w:themeColor="text1"/>
                <w:szCs w:val="21"/>
              </w:rPr>
              <w:t>（暴力団員による不当な行為の防止等に関する法律第２条第２号に規定する暴力団をいう。以下同じ。）</w:t>
            </w:r>
            <w:r w:rsidRPr="0099703A">
              <w:rPr>
                <w:rFonts w:asciiTheme="minorHAnsi" w:eastAsiaTheme="minorHAnsi" w:hAnsiTheme="minorHAnsi"/>
                <w:color w:val="000000" w:themeColor="text1"/>
                <w:szCs w:val="21"/>
              </w:rPr>
              <w:t>又は暴力団員が経営に実質的に関与していると認められる。</w:t>
            </w:r>
          </w:p>
          <w:p w:rsidR="00057A37" w:rsidRPr="0099703A" w:rsidRDefault="00DD0A7F" w:rsidP="0099703A">
            <w:pPr>
              <w:pStyle w:val="af"/>
              <w:numPr>
                <w:ilvl w:val="0"/>
                <w:numId w:val="25"/>
              </w:numPr>
              <w:spacing w:after="240" w:line="360" w:lineRule="exact"/>
              <w:ind w:leftChars="0" w:left="210" w:hangingChars="100" w:hanging="210"/>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役員等が、自己、自社若しくは第三者の不正の利益を図る目的又は第三者に損害を加える目的をもって、暴力団又は暴力団員の利用等をしたと認められる。</w:t>
            </w:r>
          </w:p>
          <w:p w:rsidR="00057A37" w:rsidRPr="0099703A" w:rsidRDefault="00DD0A7F" w:rsidP="0099703A">
            <w:pPr>
              <w:pStyle w:val="af"/>
              <w:numPr>
                <w:ilvl w:val="0"/>
                <w:numId w:val="25"/>
              </w:numPr>
              <w:spacing w:after="240" w:line="360" w:lineRule="exact"/>
              <w:ind w:leftChars="0" w:left="210" w:hangingChars="100" w:hanging="210"/>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4F5524" w:rsidRPr="0099703A" w:rsidRDefault="00DD0A7F" w:rsidP="0099703A">
            <w:pPr>
              <w:pStyle w:val="af"/>
              <w:numPr>
                <w:ilvl w:val="0"/>
                <w:numId w:val="25"/>
              </w:numPr>
              <w:spacing w:after="240" w:line="360" w:lineRule="exact"/>
              <w:ind w:leftChars="0" w:left="210" w:hangingChars="100" w:hanging="210"/>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役員等が、暴力団又は暴力団員と社会的に非難されるべき関係を有していると認められる。</w:t>
            </w:r>
          </w:p>
        </w:tc>
      </w:tr>
    </w:tbl>
    <w:p w:rsidR="004F5524" w:rsidRPr="0099703A" w:rsidRDefault="004F5524" w:rsidP="0099703A">
      <w:pPr>
        <w:spacing w:line="240" w:lineRule="exact"/>
        <w:rPr>
          <w:rFonts w:asciiTheme="minorHAnsi" w:eastAsiaTheme="minorHAnsi" w:hAnsiTheme="minorHAnsi"/>
          <w:color w:val="000000" w:themeColor="text1"/>
          <w:szCs w:val="21"/>
        </w:rPr>
      </w:pPr>
    </w:p>
    <w:p w:rsidR="004F5524" w:rsidRPr="0099703A" w:rsidRDefault="00DD0A7F">
      <w:pPr>
        <w:jc w:val="right"/>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令和　　年　　月　　日</w:t>
      </w:r>
    </w:p>
    <w:p w:rsidR="004F5524" w:rsidRPr="0099703A" w:rsidRDefault="00946220">
      <w:pPr>
        <w:ind w:firstLineChars="100" w:firstLine="210"/>
        <w:rPr>
          <w:rFonts w:asciiTheme="minorHAnsi" w:eastAsiaTheme="minorHAnsi" w:hAnsiTheme="minorHAnsi"/>
          <w:color w:val="000000" w:themeColor="text1"/>
          <w:szCs w:val="21"/>
        </w:rPr>
      </w:pPr>
      <w:r w:rsidRPr="0099703A">
        <w:rPr>
          <w:rFonts w:asciiTheme="minorHAnsi" w:eastAsiaTheme="minorHAnsi" w:hAnsiTheme="minorHAnsi" w:hint="eastAsia"/>
          <w:color w:val="000000" w:themeColor="text1"/>
          <w:szCs w:val="21"/>
        </w:rPr>
        <w:t>郡山</w:t>
      </w:r>
      <w:r w:rsidR="005334EC" w:rsidRPr="0099703A">
        <w:rPr>
          <w:rFonts w:asciiTheme="minorHAnsi" w:eastAsiaTheme="minorHAnsi" w:hAnsiTheme="minorHAnsi" w:hint="eastAsia"/>
          <w:color w:val="000000" w:themeColor="text1"/>
          <w:szCs w:val="21"/>
        </w:rPr>
        <w:t xml:space="preserve">市長　</w:t>
      </w:r>
    </w:p>
    <w:tbl>
      <w:tblPr>
        <w:tblStyle w:val="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1038"/>
        <w:gridCol w:w="3496"/>
      </w:tblGrid>
      <w:tr w:rsidR="00057A37" w:rsidRPr="0099703A" w:rsidTr="002B2230">
        <w:trPr>
          <w:trHeight w:val="444"/>
          <w:jc w:val="right"/>
        </w:trPr>
        <w:tc>
          <w:tcPr>
            <w:tcW w:w="2121" w:type="dxa"/>
            <w:vAlign w:val="center"/>
          </w:tcPr>
          <w:p w:rsidR="00057A37" w:rsidRPr="0099703A" w:rsidRDefault="00057A37" w:rsidP="00057A37">
            <w:pPr>
              <w:spacing w:line="240" w:lineRule="exact"/>
              <w:rPr>
                <w:rFonts w:eastAsiaTheme="minorHAnsi"/>
                <w:szCs w:val="21"/>
              </w:rPr>
            </w:pPr>
            <w:r w:rsidRPr="0099703A">
              <w:rPr>
                <w:rFonts w:eastAsiaTheme="minorHAnsi" w:hint="eastAsia"/>
                <w:szCs w:val="21"/>
              </w:rPr>
              <w:t>所在地</w:t>
            </w:r>
          </w:p>
        </w:tc>
        <w:tc>
          <w:tcPr>
            <w:tcW w:w="4534" w:type="dxa"/>
            <w:gridSpan w:val="2"/>
            <w:vAlign w:val="center"/>
          </w:tcPr>
          <w:p w:rsidR="00057A37" w:rsidRPr="0099703A" w:rsidRDefault="00057A37" w:rsidP="00057A37">
            <w:pPr>
              <w:spacing w:line="240" w:lineRule="exact"/>
              <w:rPr>
                <w:rFonts w:eastAsiaTheme="minorHAnsi"/>
                <w:szCs w:val="21"/>
              </w:rPr>
            </w:pPr>
          </w:p>
        </w:tc>
      </w:tr>
      <w:tr w:rsidR="00057A37" w:rsidRPr="0099703A" w:rsidTr="002B2230">
        <w:trPr>
          <w:trHeight w:val="444"/>
          <w:jc w:val="right"/>
        </w:trPr>
        <w:tc>
          <w:tcPr>
            <w:tcW w:w="2121" w:type="dxa"/>
            <w:vAlign w:val="center"/>
          </w:tcPr>
          <w:p w:rsidR="00057A37" w:rsidRPr="0099703A" w:rsidRDefault="00855E4F" w:rsidP="00057A37">
            <w:pPr>
              <w:spacing w:line="240" w:lineRule="exact"/>
              <w:rPr>
                <w:rFonts w:eastAsiaTheme="minorHAnsi"/>
                <w:szCs w:val="21"/>
              </w:rPr>
            </w:pPr>
            <w:r w:rsidRPr="0099703A">
              <w:rPr>
                <w:rFonts w:eastAsiaTheme="minorHAnsi" w:hint="eastAsia"/>
                <w:szCs w:val="21"/>
              </w:rPr>
              <w:t>事業者又は</w:t>
            </w:r>
            <w:r w:rsidR="002B2230" w:rsidRPr="0099703A">
              <w:rPr>
                <w:rFonts w:eastAsiaTheme="minorHAnsi" w:hint="eastAsia"/>
                <w:szCs w:val="21"/>
              </w:rPr>
              <w:t>団体名称</w:t>
            </w:r>
          </w:p>
        </w:tc>
        <w:tc>
          <w:tcPr>
            <w:tcW w:w="4534" w:type="dxa"/>
            <w:gridSpan w:val="2"/>
            <w:vAlign w:val="center"/>
          </w:tcPr>
          <w:p w:rsidR="00057A37" w:rsidRPr="0099703A" w:rsidRDefault="00057A37" w:rsidP="00057A37">
            <w:pPr>
              <w:spacing w:line="240" w:lineRule="exact"/>
              <w:rPr>
                <w:rFonts w:eastAsiaTheme="minorHAnsi"/>
                <w:szCs w:val="21"/>
              </w:rPr>
            </w:pPr>
          </w:p>
        </w:tc>
      </w:tr>
      <w:tr w:rsidR="00057A37" w:rsidRPr="0099703A" w:rsidTr="002B2230">
        <w:trPr>
          <w:trHeight w:val="444"/>
          <w:jc w:val="right"/>
        </w:trPr>
        <w:tc>
          <w:tcPr>
            <w:tcW w:w="2121" w:type="dxa"/>
            <w:vAlign w:val="center"/>
          </w:tcPr>
          <w:p w:rsidR="00057A37" w:rsidRPr="0099703A" w:rsidRDefault="00057A37" w:rsidP="00057A37">
            <w:pPr>
              <w:spacing w:line="240" w:lineRule="exact"/>
              <w:rPr>
                <w:rFonts w:eastAsiaTheme="minorHAnsi"/>
                <w:szCs w:val="21"/>
              </w:rPr>
            </w:pPr>
            <w:r w:rsidRPr="0099703A">
              <w:rPr>
                <w:rFonts w:eastAsiaTheme="minorHAnsi" w:hint="eastAsia"/>
                <w:szCs w:val="21"/>
              </w:rPr>
              <w:t>代表者</w:t>
            </w:r>
          </w:p>
        </w:tc>
        <w:tc>
          <w:tcPr>
            <w:tcW w:w="1038" w:type="dxa"/>
            <w:vAlign w:val="center"/>
          </w:tcPr>
          <w:p w:rsidR="00057A37" w:rsidRPr="0099703A" w:rsidRDefault="00057A37" w:rsidP="00057A37">
            <w:pPr>
              <w:spacing w:line="240" w:lineRule="exact"/>
              <w:rPr>
                <w:rFonts w:eastAsiaTheme="minorHAnsi"/>
                <w:szCs w:val="21"/>
              </w:rPr>
            </w:pPr>
            <w:r w:rsidRPr="0099703A">
              <w:rPr>
                <w:rFonts w:eastAsiaTheme="minorHAnsi" w:hint="eastAsia"/>
                <w:szCs w:val="21"/>
              </w:rPr>
              <w:t>役職</w:t>
            </w:r>
          </w:p>
        </w:tc>
        <w:tc>
          <w:tcPr>
            <w:tcW w:w="3496" w:type="dxa"/>
            <w:vAlign w:val="center"/>
          </w:tcPr>
          <w:p w:rsidR="00057A37" w:rsidRPr="0099703A" w:rsidRDefault="00057A37" w:rsidP="00057A37">
            <w:pPr>
              <w:spacing w:line="240" w:lineRule="exact"/>
              <w:rPr>
                <w:rFonts w:eastAsiaTheme="minorHAnsi"/>
                <w:szCs w:val="21"/>
              </w:rPr>
            </w:pPr>
          </w:p>
        </w:tc>
      </w:tr>
      <w:tr w:rsidR="00057A37" w:rsidRPr="0099703A" w:rsidTr="002B2230">
        <w:trPr>
          <w:trHeight w:val="444"/>
          <w:jc w:val="right"/>
        </w:trPr>
        <w:tc>
          <w:tcPr>
            <w:tcW w:w="2121" w:type="dxa"/>
            <w:vAlign w:val="center"/>
          </w:tcPr>
          <w:p w:rsidR="00057A37" w:rsidRPr="0099703A" w:rsidRDefault="00057A37" w:rsidP="00057A37">
            <w:pPr>
              <w:spacing w:line="240" w:lineRule="exact"/>
              <w:rPr>
                <w:rFonts w:eastAsiaTheme="minorHAnsi"/>
                <w:szCs w:val="21"/>
              </w:rPr>
            </w:pPr>
          </w:p>
        </w:tc>
        <w:tc>
          <w:tcPr>
            <w:tcW w:w="1038" w:type="dxa"/>
            <w:vAlign w:val="center"/>
          </w:tcPr>
          <w:p w:rsidR="00057A37" w:rsidRPr="0099703A" w:rsidRDefault="00057A37" w:rsidP="00057A37">
            <w:pPr>
              <w:spacing w:line="240" w:lineRule="exact"/>
              <w:rPr>
                <w:rFonts w:eastAsiaTheme="minorHAnsi"/>
                <w:szCs w:val="21"/>
              </w:rPr>
            </w:pPr>
            <w:r w:rsidRPr="0099703A">
              <w:rPr>
                <w:rFonts w:eastAsiaTheme="minorHAnsi" w:hint="eastAsia"/>
                <w:szCs w:val="21"/>
              </w:rPr>
              <w:t>氏名</w:t>
            </w:r>
          </w:p>
        </w:tc>
        <w:tc>
          <w:tcPr>
            <w:tcW w:w="3496" w:type="dxa"/>
            <w:vAlign w:val="center"/>
          </w:tcPr>
          <w:p w:rsidR="00057A37" w:rsidRPr="0099703A" w:rsidRDefault="00057A37" w:rsidP="00057A37">
            <w:pPr>
              <w:spacing w:line="240" w:lineRule="exact"/>
              <w:ind w:rightChars="81" w:right="170"/>
              <w:rPr>
                <w:rFonts w:eastAsiaTheme="minorHAnsi"/>
                <w:szCs w:val="21"/>
              </w:rPr>
            </w:pPr>
          </w:p>
        </w:tc>
      </w:tr>
    </w:tbl>
    <w:p w:rsidR="004F5524" w:rsidRPr="0099703A" w:rsidRDefault="004F5524">
      <w:pPr>
        <w:rPr>
          <w:rFonts w:asciiTheme="minorHAnsi" w:eastAsiaTheme="minorHAnsi" w:hAnsiTheme="minorHAnsi"/>
          <w:color w:val="000000" w:themeColor="text1"/>
          <w:szCs w:val="21"/>
        </w:rPr>
      </w:pPr>
    </w:p>
    <w:sectPr w:rsidR="004F5524" w:rsidRPr="0099703A" w:rsidSect="0099703A">
      <w:pgSz w:w="11906" w:h="16838" w:code="9"/>
      <w:pgMar w:top="1418" w:right="1457" w:bottom="1134" w:left="1418"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7F" w:rsidRDefault="00DD0A7F">
      <w:r>
        <w:separator/>
      </w:r>
    </w:p>
  </w:endnote>
  <w:endnote w:type="continuationSeparator" w:id="0">
    <w:p w:rsidR="00DD0A7F" w:rsidRDefault="00DD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7F" w:rsidRDefault="00DD0A7F">
      <w:r>
        <w:separator/>
      </w:r>
    </w:p>
  </w:footnote>
  <w:footnote w:type="continuationSeparator" w:id="0">
    <w:p w:rsidR="00DD0A7F" w:rsidRDefault="00DD0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3607"/>
    <w:multiLevelType w:val="hybridMultilevel"/>
    <w:tmpl w:val="AD0EA2F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A839CF"/>
    <w:multiLevelType w:val="hybridMultilevel"/>
    <w:tmpl w:val="E0C8E7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11EAC"/>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DC6B28"/>
    <w:multiLevelType w:val="hybridMultilevel"/>
    <w:tmpl w:val="3282061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7705E52"/>
    <w:multiLevelType w:val="hybridMultilevel"/>
    <w:tmpl w:val="ABE886AE"/>
    <w:lvl w:ilvl="0" w:tplc="4B8479FA">
      <w:start w:val="1"/>
      <w:numFmt w:val="decimal"/>
      <w:lvlText w:val="（%1）"/>
      <w:lvlJc w:val="left"/>
      <w:pPr>
        <w:ind w:left="898" w:hanging="720"/>
      </w:pPr>
      <w:rPr>
        <w:rFonts w:hint="default"/>
        <w:lang w:val="en-US"/>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5" w15:restartNumberingAfterBreak="0">
    <w:nsid w:val="17C759C9"/>
    <w:multiLevelType w:val="hybridMultilevel"/>
    <w:tmpl w:val="3878E65C"/>
    <w:lvl w:ilvl="0" w:tplc="5AF85816">
      <w:start w:val="1"/>
      <w:numFmt w:val="decimal"/>
      <w:lvlText w:val="（%1）"/>
      <w:lvlJc w:val="left"/>
      <w:pPr>
        <w:ind w:left="5565"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24BD194B"/>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24BF7345"/>
    <w:multiLevelType w:val="hybridMultilevel"/>
    <w:tmpl w:val="FE4AED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0E391E"/>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150721"/>
    <w:multiLevelType w:val="hybridMultilevel"/>
    <w:tmpl w:val="924ACC90"/>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45B90C2D"/>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62590C"/>
    <w:multiLevelType w:val="hybridMultilevel"/>
    <w:tmpl w:val="37B0ACD2"/>
    <w:lvl w:ilvl="0" w:tplc="0409000F">
      <w:start w:val="1"/>
      <w:numFmt w:val="decimal"/>
      <w:lvlText w:val="%1."/>
      <w:lvlJc w:val="left"/>
      <w:pPr>
        <w:ind w:left="4531" w:hanging="420"/>
      </w:pPr>
      <w:rPr>
        <w:rFonts w:hint="eastAsia"/>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3" w15:restartNumberingAfterBreak="0">
    <w:nsid w:val="47A37BBB"/>
    <w:multiLevelType w:val="hybridMultilevel"/>
    <w:tmpl w:val="0CB25832"/>
    <w:lvl w:ilvl="0" w:tplc="5AF8581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F35EF6"/>
    <w:multiLevelType w:val="hybridMultilevel"/>
    <w:tmpl w:val="82F450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FF333E"/>
    <w:multiLevelType w:val="hybridMultilevel"/>
    <w:tmpl w:val="4580A0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A7483"/>
    <w:multiLevelType w:val="hybridMultilevel"/>
    <w:tmpl w:val="3878E65C"/>
    <w:lvl w:ilvl="0" w:tplc="5AF85816">
      <w:start w:val="1"/>
      <w:numFmt w:val="decimal"/>
      <w:lvlText w:val="（%1）"/>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52DC16E5"/>
    <w:multiLevelType w:val="hybridMultilevel"/>
    <w:tmpl w:val="1138FC38"/>
    <w:lvl w:ilvl="0" w:tplc="0409000F">
      <w:start w:val="1"/>
      <w:numFmt w:val="decimal"/>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8" w15:restartNumberingAfterBreak="0">
    <w:nsid w:val="63F15224"/>
    <w:multiLevelType w:val="hybridMultilevel"/>
    <w:tmpl w:val="0544638A"/>
    <w:lvl w:ilvl="0" w:tplc="5AF858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8973A3"/>
    <w:multiLevelType w:val="hybridMultilevel"/>
    <w:tmpl w:val="015EE48A"/>
    <w:lvl w:ilvl="0" w:tplc="575604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7472EB"/>
    <w:multiLevelType w:val="hybridMultilevel"/>
    <w:tmpl w:val="E466CD34"/>
    <w:lvl w:ilvl="0" w:tplc="92DC86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8A55A2"/>
    <w:multiLevelType w:val="hybridMultilevel"/>
    <w:tmpl w:val="014280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A62DED"/>
    <w:multiLevelType w:val="hybridMultilevel"/>
    <w:tmpl w:val="37B0ACD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132CFD"/>
    <w:multiLevelType w:val="hybridMultilevel"/>
    <w:tmpl w:val="FD5E947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276B1D"/>
    <w:multiLevelType w:val="hybridMultilevel"/>
    <w:tmpl w:val="0946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1"/>
  </w:num>
  <w:num w:numId="3">
    <w:abstractNumId w:val="16"/>
  </w:num>
  <w:num w:numId="4">
    <w:abstractNumId w:val="3"/>
  </w:num>
  <w:num w:numId="5">
    <w:abstractNumId w:val="15"/>
  </w:num>
  <w:num w:numId="6">
    <w:abstractNumId w:val="7"/>
  </w:num>
  <w:num w:numId="7">
    <w:abstractNumId w:val="9"/>
  </w:num>
  <w:num w:numId="8">
    <w:abstractNumId w:val="0"/>
  </w:num>
  <w:num w:numId="9">
    <w:abstractNumId w:val="13"/>
  </w:num>
  <w:num w:numId="10">
    <w:abstractNumId w:val="18"/>
  </w:num>
  <w:num w:numId="11">
    <w:abstractNumId w:val="14"/>
  </w:num>
  <w:num w:numId="12">
    <w:abstractNumId w:val="20"/>
  </w:num>
  <w:num w:numId="13">
    <w:abstractNumId w:val="4"/>
  </w:num>
  <w:num w:numId="14">
    <w:abstractNumId w:val="1"/>
  </w:num>
  <w:num w:numId="15">
    <w:abstractNumId w:val="17"/>
  </w:num>
  <w:num w:numId="16">
    <w:abstractNumId w:val="5"/>
  </w:num>
  <w:num w:numId="17">
    <w:abstractNumId w:val="6"/>
  </w:num>
  <w:num w:numId="18">
    <w:abstractNumId w:val="19"/>
  </w:num>
  <w:num w:numId="19">
    <w:abstractNumId w:val="24"/>
  </w:num>
  <w:num w:numId="20">
    <w:abstractNumId w:val="11"/>
  </w:num>
  <w:num w:numId="21">
    <w:abstractNumId w:val="10"/>
  </w:num>
  <w:num w:numId="22">
    <w:abstractNumId w:val="23"/>
  </w:num>
  <w:num w:numId="23">
    <w:abstractNumId w:val="2"/>
  </w:num>
  <w:num w:numId="24">
    <w:abstractNumId w:val="2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24"/>
    <w:rsid w:val="00057A37"/>
    <w:rsid w:val="00122250"/>
    <w:rsid w:val="00205475"/>
    <w:rsid w:val="002770CE"/>
    <w:rsid w:val="002B2230"/>
    <w:rsid w:val="00381188"/>
    <w:rsid w:val="003825CF"/>
    <w:rsid w:val="004F5524"/>
    <w:rsid w:val="005334EC"/>
    <w:rsid w:val="00557574"/>
    <w:rsid w:val="007527D7"/>
    <w:rsid w:val="00855E4F"/>
    <w:rsid w:val="00946220"/>
    <w:rsid w:val="0099703A"/>
    <w:rsid w:val="009F69BC"/>
    <w:rsid w:val="00A00FA5"/>
    <w:rsid w:val="00A83BAB"/>
    <w:rsid w:val="00AD363C"/>
    <w:rsid w:val="00B601F8"/>
    <w:rsid w:val="00C70328"/>
    <w:rsid w:val="00C96031"/>
    <w:rsid w:val="00DD0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EB44372D-6FB6-4181-BE6A-3610301E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link w:val="a3"/>
    <w:uiPriority w:val="99"/>
    <w:rPr>
      <w:kern w:val="2"/>
      <w:sz w:val="21"/>
      <w:szCs w:val="22"/>
    </w:rPr>
  </w:style>
  <w:style w:type="paragraph" w:styleId="a5">
    <w:name w:val="Closing"/>
    <w:basedOn w:val="a"/>
    <w:link w:val="a6"/>
    <w:uiPriority w:val="99"/>
    <w:unhideWhenUsed/>
    <w:pPr>
      <w:jc w:val="right"/>
    </w:pPr>
  </w:style>
  <w:style w:type="character" w:customStyle="1" w:styleId="a6">
    <w:name w:val="結語 (文字)"/>
    <w:link w:val="a5"/>
    <w:uiPriority w:val="99"/>
    <w:rPr>
      <w:kern w:val="2"/>
      <w:sz w:val="21"/>
      <w:szCs w:val="22"/>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2"/>
    </w:rPr>
  </w:style>
  <w:style w:type="paragraph" w:customStyle="1" w:styleId="ac">
    <w:name w:val="一太郎"/>
    <w:uiPriority w:val="99"/>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d">
    <w:name w:val="Balloon Text"/>
    <w:basedOn w:val="a"/>
    <w:link w:val="ae"/>
    <w:uiPriority w:val="99"/>
    <w:semiHidden/>
    <w:unhideWhenUsed/>
    <w:rPr>
      <w:rFonts w:ascii="Arial" w:eastAsia="ＭＳ ゴシック" w:hAnsi="Arial"/>
      <w:sz w:val="18"/>
      <w:szCs w:val="18"/>
    </w:rPr>
  </w:style>
  <w:style w:type="character" w:customStyle="1" w:styleId="ae">
    <w:name w:val="吹き出し (文字)"/>
    <w:link w:val="ad"/>
    <w:uiPriority w:val="99"/>
    <w:semiHidden/>
    <w:rPr>
      <w:rFonts w:ascii="Arial" w:eastAsia="ＭＳ ゴシック" w:hAnsi="Arial"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3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kern w:val="2"/>
      <w:sz w:val="21"/>
      <w:szCs w:val="22"/>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b/>
      <w:bCs/>
      <w:kern w:val="2"/>
      <w:sz w:val="21"/>
      <w:szCs w:val="22"/>
    </w:rPr>
  </w:style>
  <w:style w:type="table" w:customStyle="1" w:styleId="2">
    <w:name w:val="表 (格子)2"/>
    <w:basedOn w:val="a1"/>
    <w:next w:val="a7"/>
    <w:uiPriority w:val="39"/>
    <w:rsid w:val="00057A3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93E40-0A35-477A-BE2F-B851493D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橋本　拓人</cp:lastModifiedBy>
  <cp:revision>23</cp:revision>
  <cp:lastPrinted>2021-09-29T10:03:00Z</cp:lastPrinted>
  <dcterms:created xsi:type="dcterms:W3CDTF">2020-09-01T06:04:00Z</dcterms:created>
  <dcterms:modified xsi:type="dcterms:W3CDTF">2022-02-21T11:19:00Z</dcterms:modified>
</cp:coreProperties>
</file>