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C0DFC" w14:textId="02CC309E" w:rsidR="00551985" w:rsidRPr="00AA23CA" w:rsidRDefault="00551985" w:rsidP="00AA23CA">
      <w:r w:rsidRPr="00AA23CA">
        <w:rPr>
          <w:rFonts w:hint="eastAsia"/>
        </w:rPr>
        <w:t>公告第</w:t>
      </w:r>
      <w:r w:rsidR="005D42E9">
        <w:rPr>
          <w:rFonts w:hint="eastAsia"/>
        </w:rPr>
        <w:t>26</w:t>
      </w:r>
      <w:bookmarkStart w:id="0" w:name="_GoBack"/>
      <w:bookmarkEnd w:id="0"/>
      <w:r w:rsidRPr="00AA23CA">
        <w:rPr>
          <w:rFonts w:hint="eastAsia"/>
        </w:rPr>
        <w:t>号</w:t>
      </w:r>
    </w:p>
    <w:p w14:paraId="03A12FBA" w14:textId="77777777" w:rsidR="00551985" w:rsidRPr="00AA23CA" w:rsidRDefault="00551985" w:rsidP="00AA23CA"/>
    <w:p w14:paraId="59B0A85E" w14:textId="77777777" w:rsidR="00551985" w:rsidRPr="00AA23CA" w:rsidRDefault="00551985" w:rsidP="00AA23CA">
      <w:r w:rsidRPr="00AA23CA">
        <w:rPr>
          <w:rFonts w:hint="eastAsia"/>
        </w:rPr>
        <w:t xml:space="preserve">　次のとおり</w:t>
      </w:r>
      <w:r w:rsidR="00B06D13" w:rsidRPr="00AA23CA">
        <w:rPr>
          <w:rFonts w:hint="eastAsia"/>
        </w:rPr>
        <w:t>制限付一般競争</w:t>
      </w:r>
      <w:r w:rsidRPr="00AA23CA">
        <w:rPr>
          <w:rFonts w:hint="eastAsia"/>
        </w:rPr>
        <w:t>入札</w:t>
      </w:r>
      <w:r w:rsidR="005D7A3B" w:rsidRPr="00AA23CA">
        <w:rPr>
          <w:rFonts w:hint="eastAsia"/>
        </w:rPr>
        <w:t>（電子入札）</w:t>
      </w:r>
      <w:r w:rsidRPr="00AA23CA">
        <w:rPr>
          <w:rFonts w:hint="eastAsia"/>
        </w:rPr>
        <w:t>を執行する。</w:t>
      </w:r>
    </w:p>
    <w:p w14:paraId="69380805" w14:textId="77777777" w:rsidR="00551985" w:rsidRPr="00AA23CA" w:rsidRDefault="008F76E2" w:rsidP="00AA23CA">
      <w:r w:rsidRPr="00AA23CA">
        <w:tab/>
      </w:r>
    </w:p>
    <w:p w14:paraId="25989AE8" w14:textId="4A525D6E" w:rsidR="00551985" w:rsidRPr="00AA23CA" w:rsidRDefault="00551985" w:rsidP="00AA23CA">
      <w:r w:rsidRPr="00AA23CA">
        <w:rPr>
          <w:rFonts w:hint="eastAsia"/>
        </w:rPr>
        <w:t xml:space="preserve">　</w:t>
      </w:r>
      <w:r w:rsidR="000555BF" w:rsidRPr="00AA23CA">
        <w:rPr>
          <w:rFonts w:hint="eastAsia"/>
        </w:rPr>
        <w:t xml:space="preserve">　</w:t>
      </w:r>
      <w:r w:rsidR="00AC0D9D" w:rsidRPr="00AA23CA">
        <w:rPr>
          <w:rFonts w:hint="eastAsia"/>
        </w:rPr>
        <w:t>令和</w:t>
      </w:r>
      <w:r w:rsidR="00BF69FC">
        <w:rPr>
          <w:rFonts w:hint="eastAsia"/>
        </w:rPr>
        <w:t>５</w:t>
      </w:r>
      <w:r w:rsidRPr="00AA23CA">
        <w:rPr>
          <w:rFonts w:hint="eastAsia"/>
        </w:rPr>
        <w:t>年</w:t>
      </w:r>
      <w:r w:rsidR="00795054">
        <w:rPr>
          <w:rFonts w:hint="eastAsia"/>
        </w:rPr>
        <w:t>４</w:t>
      </w:r>
      <w:r w:rsidRPr="00AA23CA">
        <w:rPr>
          <w:rFonts w:hint="eastAsia"/>
        </w:rPr>
        <w:t>月</w:t>
      </w:r>
      <w:r w:rsidR="00853622">
        <w:rPr>
          <w:rFonts w:hint="eastAsia"/>
        </w:rPr>
        <w:t>19</w:t>
      </w:r>
      <w:r w:rsidRPr="00AA23CA">
        <w:rPr>
          <w:rFonts w:hint="eastAsia"/>
        </w:rPr>
        <w:t>日</w:t>
      </w:r>
    </w:p>
    <w:p w14:paraId="6A7B901E" w14:textId="77777777" w:rsidR="00551985" w:rsidRPr="00AA23CA" w:rsidRDefault="00551985" w:rsidP="00AA23CA"/>
    <w:p w14:paraId="1F1B9D49" w14:textId="77777777" w:rsidR="0070302D" w:rsidRDefault="00551985">
      <w:pPr>
        <w:wordWrap w:val="0"/>
        <w:snapToGrid w:val="0"/>
        <w:spacing w:line="332" w:lineRule="exact"/>
        <w:rPr>
          <w:color w:val="000000"/>
        </w:rPr>
      </w:pPr>
      <w:r w:rsidRPr="000F6A1C">
        <w:rPr>
          <w:rFonts w:hint="eastAsia"/>
          <w:color w:val="000000"/>
        </w:rPr>
        <w:t xml:space="preserve">　　　　　　　　　　　　　　　　　　　　</w:t>
      </w:r>
    </w:p>
    <w:p w14:paraId="79D21DC3" w14:textId="77777777" w:rsidR="00A138BA" w:rsidRDefault="00A138BA">
      <w:pPr>
        <w:wordWrap w:val="0"/>
        <w:snapToGrid w:val="0"/>
        <w:spacing w:line="332" w:lineRule="exact"/>
        <w:rPr>
          <w:color w:val="000000"/>
        </w:rPr>
      </w:pPr>
    </w:p>
    <w:p w14:paraId="158B3947" w14:textId="77777777" w:rsidR="00370D49" w:rsidRPr="00D27E75" w:rsidRDefault="00370D49">
      <w:pPr>
        <w:wordWrap w:val="0"/>
        <w:snapToGrid w:val="0"/>
        <w:spacing w:line="332" w:lineRule="exact"/>
        <w:rPr>
          <w:rFonts w:hint="eastAsia"/>
          <w:color w:val="000000"/>
        </w:rPr>
      </w:pPr>
    </w:p>
    <w:p w14:paraId="2154C6F0" w14:textId="4A74E4F9" w:rsidR="00551985" w:rsidRPr="000F6A1C" w:rsidRDefault="00551985">
      <w:pPr>
        <w:wordWrap w:val="0"/>
        <w:snapToGrid w:val="0"/>
        <w:spacing w:line="332" w:lineRule="exact"/>
        <w:rPr>
          <w:color w:val="000000"/>
        </w:rPr>
      </w:pPr>
      <w:r w:rsidRPr="000F6A1C">
        <w:rPr>
          <w:rFonts w:hint="eastAsia"/>
          <w:color w:val="000000"/>
        </w:rPr>
        <w:t xml:space="preserve">　　</w:t>
      </w:r>
      <w:r w:rsidR="00C458BC">
        <w:rPr>
          <w:rFonts w:hint="eastAsia"/>
          <w:color w:val="000000"/>
        </w:rPr>
        <w:t xml:space="preserve">　　　　　　　　　　　　　　　　　　</w:t>
      </w:r>
      <w:r w:rsidR="0000330C">
        <w:rPr>
          <w:rFonts w:hint="eastAsia"/>
          <w:color w:val="000000"/>
        </w:rPr>
        <w:t xml:space="preserve">　</w:t>
      </w:r>
      <w:r w:rsidRPr="000F6A1C">
        <w:rPr>
          <w:color w:val="000000"/>
        </w:rPr>
        <w:fldChar w:fldCharType="begin"/>
      </w:r>
      <w:r w:rsidRPr="000F6A1C">
        <w:rPr>
          <w:color w:val="000000"/>
        </w:rPr>
        <w:instrText xml:space="preserve"> eq \o\ad(</w:instrText>
      </w:r>
      <w:r w:rsidRPr="000F6A1C">
        <w:rPr>
          <w:rFonts w:hint="eastAsia"/>
          <w:color w:val="000000"/>
          <w:spacing w:val="0"/>
        </w:rPr>
        <w:instrText>郡山市長,</w:instrText>
      </w:r>
      <w:r w:rsidRPr="000F6A1C">
        <w:rPr>
          <w:rFonts w:hint="eastAsia"/>
          <w:snapToGrid w:val="0"/>
          <w:color w:val="000000"/>
          <w:spacing w:val="0"/>
          <w:w w:val="50"/>
        </w:rPr>
        <w:instrText xml:space="preserve">　　　　　　　　　</w:instrText>
      </w:r>
      <w:r w:rsidRPr="000F6A1C">
        <w:rPr>
          <w:rFonts w:hint="eastAsia"/>
          <w:snapToGrid w:val="0"/>
          <w:color w:val="000000"/>
          <w:spacing w:val="17"/>
          <w:w w:val="50"/>
        </w:rPr>
        <w:instrText xml:space="preserve">　</w:instrText>
      </w:r>
      <w:r w:rsidRPr="000F6A1C">
        <w:rPr>
          <w:rFonts w:hint="eastAsia"/>
          <w:color w:val="000000"/>
          <w:spacing w:val="0"/>
        </w:rPr>
        <w:instrText>)</w:instrText>
      </w:r>
      <w:r w:rsidRPr="000F6A1C">
        <w:rPr>
          <w:color w:val="000000"/>
        </w:rPr>
        <w:fldChar w:fldCharType="end"/>
      </w:r>
      <w:r w:rsidR="009D1C1E" w:rsidRPr="000F6A1C">
        <w:rPr>
          <w:rFonts w:hint="eastAsia"/>
          <w:color w:val="000000"/>
        </w:rPr>
        <w:t xml:space="preserve">　　品　川　萬　里</w:t>
      </w:r>
    </w:p>
    <w:p w14:paraId="4C609837" w14:textId="77777777" w:rsidR="00C054B3" w:rsidRPr="00C458BC" w:rsidRDefault="00C054B3">
      <w:pPr>
        <w:wordWrap w:val="0"/>
        <w:snapToGrid w:val="0"/>
        <w:spacing w:line="332" w:lineRule="exact"/>
        <w:rPr>
          <w:color w:val="000000"/>
        </w:rPr>
      </w:pPr>
    </w:p>
    <w:p w14:paraId="30BC4435" w14:textId="03631384" w:rsidR="006A0161" w:rsidRPr="000F6A1C" w:rsidRDefault="005C031B" w:rsidP="006A0161">
      <w:pPr>
        <w:wordWrap w:val="0"/>
        <w:snapToGrid w:val="0"/>
        <w:spacing w:line="332" w:lineRule="exact"/>
        <w:rPr>
          <w:color w:val="000000"/>
        </w:rPr>
      </w:pPr>
      <w:r w:rsidRPr="000F6A1C">
        <w:rPr>
          <w:rFonts w:hint="eastAsia"/>
          <w:color w:val="000000"/>
        </w:rPr>
        <w:t>第</w:t>
      </w:r>
      <w:r w:rsidR="00756026" w:rsidRPr="000F6A1C">
        <w:rPr>
          <w:rFonts w:hint="eastAsia"/>
          <w:color w:val="000000"/>
        </w:rPr>
        <w:t xml:space="preserve">１　</w:t>
      </w:r>
      <w:r w:rsidR="00B06D13" w:rsidRPr="000F6A1C">
        <w:rPr>
          <w:rFonts w:hint="eastAsia"/>
          <w:color w:val="000000"/>
        </w:rPr>
        <w:t>制限付一般競争</w:t>
      </w:r>
      <w:r w:rsidR="00551985" w:rsidRPr="000F6A1C">
        <w:rPr>
          <w:rFonts w:hint="eastAsia"/>
          <w:color w:val="000000"/>
        </w:rPr>
        <w:t>入札に付する事項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945"/>
      </w:tblGrid>
      <w:tr w:rsidR="00E0581C" w:rsidRPr="000F6A1C" w14:paraId="0B184B47" w14:textId="77777777" w:rsidTr="00285918">
        <w:tc>
          <w:tcPr>
            <w:tcW w:w="1985" w:type="dxa"/>
          </w:tcPr>
          <w:p w14:paraId="41917102" w14:textId="77777777" w:rsidR="00A3139F" w:rsidRPr="000F6A1C" w:rsidRDefault="00285918" w:rsidP="00E0581C">
            <w:pPr>
              <w:wordWrap w:val="0"/>
              <w:snapToGrid w:val="0"/>
              <w:spacing w:line="332" w:lineRule="exact"/>
              <w:rPr>
                <w:color w:val="000000"/>
              </w:rPr>
            </w:pPr>
            <w:r w:rsidRPr="000F6A1C">
              <w:rPr>
                <w:rFonts w:hint="eastAsia"/>
                <w:color w:val="000000"/>
              </w:rPr>
              <w:t xml:space="preserve">１　</w:t>
            </w:r>
            <w:r w:rsidR="00A3139F">
              <w:rPr>
                <w:rFonts w:hint="eastAsia"/>
                <w:color w:val="000000"/>
              </w:rPr>
              <w:t>契約番号</w:t>
            </w:r>
          </w:p>
        </w:tc>
        <w:tc>
          <w:tcPr>
            <w:tcW w:w="6945" w:type="dxa"/>
          </w:tcPr>
          <w:p w14:paraId="03A925B5" w14:textId="0261B6E2" w:rsidR="0063596D" w:rsidRPr="0063596D" w:rsidRDefault="0063596D" w:rsidP="008518BA">
            <w:pPr>
              <w:rPr>
                <w:rFonts w:hAnsi="ＭＳ 明朝"/>
                <w:spacing w:val="0"/>
                <w:szCs w:val="21"/>
              </w:rPr>
            </w:pPr>
            <w:r w:rsidRPr="0063596D">
              <w:rPr>
                <w:rFonts w:hAnsi="ＭＳ 明朝" w:hint="eastAsia"/>
                <w:spacing w:val="0"/>
                <w:szCs w:val="21"/>
              </w:rPr>
              <w:t>2023000889</w:t>
            </w:r>
          </w:p>
        </w:tc>
      </w:tr>
      <w:tr w:rsidR="00A3139F" w:rsidRPr="000F6A1C" w14:paraId="399B1BD0" w14:textId="77777777" w:rsidTr="00285918">
        <w:tc>
          <w:tcPr>
            <w:tcW w:w="1985" w:type="dxa"/>
          </w:tcPr>
          <w:p w14:paraId="3E0C90F3" w14:textId="1565EDD5" w:rsidR="00A3139F" w:rsidRPr="000F6A1C" w:rsidRDefault="00A3139F" w:rsidP="00E0581C">
            <w:pPr>
              <w:wordWrap w:val="0"/>
              <w:snapToGrid w:val="0"/>
              <w:spacing w:line="332" w:lineRule="exact"/>
              <w:rPr>
                <w:color w:val="000000"/>
              </w:rPr>
            </w:pPr>
            <w:r>
              <w:rPr>
                <w:rFonts w:hint="eastAsia"/>
                <w:color w:val="000000"/>
              </w:rPr>
              <w:t>２</w:t>
            </w:r>
            <w:r w:rsidRPr="000F6A1C">
              <w:rPr>
                <w:rFonts w:hint="eastAsia"/>
                <w:color w:val="000000"/>
              </w:rPr>
              <w:t xml:space="preserve">　業務委託名</w:t>
            </w:r>
          </w:p>
        </w:tc>
        <w:tc>
          <w:tcPr>
            <w:tcW w:w="6945" w:type="dxa"/>
          </w:tcPr>
          <w:p w14:paraId="03218FED" w14:textId="63653A4D" w:rsidR="00A3139F" w:rsidRPr="003D625A" w:rsidRDefault="00CB6FCD" w:rsidP="00CB6FCD">
            <w:pPr>
              <w:rPr>
                <w:rFonts w:hAnsi="ＭＳ 明朝"/>
                <w:color w:val="0070C0"/>
                <w:spacing w:val="0"/>
                <w:szCs w:val="21"/>
              </w:rPr>
            </w:pPr>
            <w:r>
              <w:rPr>
                <w:rFonts w:hAnsi="ＭＳ 明朝" w:hint="eastAsia"/>
                <w:spacing w:val="0"/>
                <w:szCs w:val="21"/>
              </w:rPr>
              <w:t>郡山市介護サービス事業所等</w:t>
            </w:r>
            <w:r w:rsidR="00D831A7">
              <w:rPr>
                <w:rFonts w:hAnsi="ＭＳ 明朝" w:hint="eastAsia"/>
                <w:spacing w:val="0"/>
                <w:szCs w:val="21"/>
              </w:rPr>
              <w:t>BCP</w:t>
            </w:r>
            <w:r>
              <w:rPr>
                <w:rFonts w:hAnsi="ＭＳ 明朝" w:hint="eastAsia"/>
                <w:spacing w:val="0"/>
                <w:szCs w:val="21"/>
              </w:rPr>
              <w:t>策定支援業務</w:t>
            </w:r>
            <w:r w:rsidR="003D625A" w:rsidRPr="003D625A">
              <w:rPr>
                <w:rFonts w:hAnsi="ＭＳ 明朝" w:hint="eastAsia"/>
                <w:spacing w:val="0"/>
                <w:szCs w:val="21"/>
              </w:rPr>
              <w:t>委託</w:t>
            </w:r>
          </w:p>
        </w:tc>
      </w:tr>
      <w:tr w:rsidR="00E0581C" w:rsidRPr="000F6A1C" w14:paraId="2459A8D3" w14:textId="77777777" w:rsidTr="00285918">
        <w:tc>
          <w:tcPr>
            <w:tcW w:w="1985" w:type="dxa"/>
          </w:tcPr>
          <w:p w14:paraId="0E86D48F" w14:textId="77777777" w:rsidR="00E0581C" w:rsidRPr="000F6A1C" w:rsidRDefault="00A3139F" w:rsidP="00E0581C">
            <w:pPr>
              <w:wordWrap w:val="0"/>
              <w:snapToGrid w:val="0"/>
              <w:spacing w:line="332" w:lineRule="exact"/>
              <w:rPr>
                <w:color w:val="000000"/>
              </w:rPr>
            </w:pPr>
            <w:r>
              <w:rPr>
                <w:rFonts w:hint="eastAsia"/>
                <w:color w:val="000000"/>
              </w:rPr>
              <w:t>３</w:t>
            </w:r>
            <w:r w:rsidR="00285918" w:rsidRPr="000F6A1C">
              <w:rPr>
                <w:rFonts w:hint="eastAsia"/>
                <w:color w:val="000000"/>
              </w:rPr>
              <w:t xml:space="preserve">　</w:t>
            </w:r>
            <w:r w:rsidR="00E0581C" w:rsidRPr="000F6A1C">
              <w:rPr>
                <w:rFonts w:hint="eastAsia"/>
                <w:color w:val="000000"/>
              </w:rPr>
              <w:t>施行場所</w:t>
            </w:r>
          </w:p>
        </w:tc>
        <w:tc>
          <w:tcPr>
            <w:tcW w:w="6945" w:type="dxa"/>
          </w:tcPr>
          <w:p w14:paraId="65951BD5" w14:textId="03BA802B" w:rsidR="009465D6" w:rsidRPr="00AA23CA" w:rsidRDefault="00DC2AFE" w:rsidP="00AA23CA">
            <w:r w:rsidRPr="00AA23CA">
              <w:rPr>
                <w:rFonts w:hint="eastAsia"/>
              </w:rPr>
              <w:t>郡山市が指定する場所</w:t>
            </w:r>
          </w:p>
        </w:tc>
      </w:tr>
      <w:tr w:rsidR="00911ECC" w:rsidRPr="000F6A1C" w14:paraId="5CDB0874" w14:textId="77777777" w:rsidTr="00285918">
        <w:tc>
          <w:tcPr>
            <w:tcW w:w="1985" w:type="dxa"/>
          </w:tcPr>
          <w:p w14:paraId="1EAE7674" w14:textId="77777777" w:rsidR="00E0581C" w:rsidRPr="000F6A1C" w:rsidRDefault="00A3139F" w:rsidP="00E0581C">
            <w:pPr>
              <w:wordWrap w:val="0"/>
              <w:snapToGrid w:val="0"/>
              <w:spacing w:line="332" w:lineRule="exact"/>
              <w:rPr>
                <w:color w:val="000000"/>
              </w:rPr>
            </w:pPr>
            <w:r>
              <w:rPr>
                <w:rFonts w:hint="eastAsia"/>
                <w:color w:val="000000"/>
              </w:rPr>
              <w:t>４</w:t>
            </w:r>
            <w:r w:rsidR="00285918" w:rsidRPr="000F6A1C">
              <w:rPr>
                <w:rFonts w:hint="eastAsia"/>
                <w:color w:val="000000"/>
              </w:rPr>
              <w:t xml:space="preserve">　</w:t>
            </w:r>
            <w:r w:rsidR="00C054B3">
              <w:rPr>
                <w:rFonts w:hint="eastAsia"/>
                <w:color w:val="000000"/>
              </w:rPr>
              <w:t>契約</w:t>
            </w:r>
            <w:r w:rsidR="00E0581C" w:rsidRPr="000F6A1C">
              <w:rPr>
                <w:rFonts w:hint="eastAsia"/>
                <w:color w:val="000000"/>
              </w:rPr>
              <w:t>期間</w:t>
            </w:r>
          </w:p>
        </w:tc>
        <w:tc>
          <w:tcPr>
            <w:tcW w:w="6945" w:type="dxa"/>
          </w:tcPr>
          <w:p w14:paraId="260304C7" w14:textId="6F687A70" w:rsidR="00E0581C" w:rsidRPr="00AA23CA" w:rsidRDefault="001024E0" w:rsidP="00AA23CA">
            <w:r w:rsidRPr="00AA23CA">
              <w:rPr>
                <w:rFonts w:hint="eastAsia"/>
              </w:rPr>
              <w:t>契約締結の日から</w:t>
            </w:r>
            <w:r w:rsidR="00AC0D9D" w:rsidRPr="00AA23CA">
              <w:rPr>
                <w:rFonts w:hint="eastAsia"/>
              </w:rPr>
              <w:t>令和</w:t>
            </w:r>
            <w:r w:rsidR="00E84D41">
              <w:rPr>
                <w:rFonts w:hint="eastAsia"/>
              </w:rPr>
              <w:t>６</w:t>
            </w:r>
            <w:r w:rsidR="00024491" w:rsidRPr="00AA23CA">
              <w:rPr>
                <w:rFonts w:hint="eastAsia"/>
              </w:rPr>
              <w:t>年</w:t>
            </w:r>
            <w:r w:rsidR="00DC2AFE" w:rsidRPr="00AA23CA">
              <w:rPr>
                <w:rFonts w:hint="eastAsia"/>
              </w:rPr>
              <w:t>３</w:t>
            </w:r>
            <w:r w:rsidRPr="00AA23CA">
              <w:rPr>
                <w:rFonts w:hint="eastAsia"/>
              </w:rPr>
              <w:t>月</w:t>
            </w:r>
            <w:r w:rsidR="00CB6FCD">
              <w:rPr>
                <w:rFonts w:hint="eastAsia"/>
              </w:rPr>
              <w:t>31</w:t>
            </w:r>
            <w:r w:rsidRPr="00AA23CA">
              <w:rPr>
                <w:rFonts w:hint="eastAsia"/>
              </w:rPr>
              <w:t>日まで</w:t>
            </w:r>
          </w:p>
        </w:tc>
      </w:tr>
      <w:tr w:rsidR="00E0581C" w:rsidRPr="008518BA" w14:paraId="23619AC2" w14:textId="77777777" w:rsidTr="00285918">
        <w:tc>
          <w:tcPr>
            <w:tcW w:w="1985" w:type="dxa"/>
          </w:tcPr>
          <w:p w14:paraId="2FDD5FDB" w14:textId="4901BC12" w:rsidR="00E0581C" w:rsidRPr="000F6A1C" w:rsidRDefault="00F6542A" w:rsidP="00E0581C">
            <w:pPr>
              <w:wordWrap w:val="0"/>
              <w:snapToGrid w:val="0"/>
              <w:spacing w:line="332" w:lineRule="exact"/>
              <w:rPr>
                <w:color w:val="000000"/>
              </w:rPr>
            </w:pPr>
            <w:r>
              <w:rPr>
                <w:rFonts w:hint="eastAsia"/>
                <w:color w:val="000000"/>
              </w:rPr>
              <w:t>５</w:t>
            </w:r>
            <w:r w:rsidR="00285918" w:rsidRPr="000F6A1C">
              <w:rPr>
                <w:rFonts w:hint="eastAsia"/>
                <w:color w:val="000000"/>
              </w:rPr>
              <w:t xml:space="preserve">　</w:t>
            </w:r>
            <w:r w:rsidR="00E0581C" w:rsidRPr="000F6A1C">
              <w:rPr>
                <w:rFonts w:hint="eastAsia"/>
                <w:color w:val="000000"/>
              </w:rPr>
              <w:t>業務概要</w:t>
            </w:r>
          </w:p>
        </w:tc>
        <w:tc>
          <w:tcPr>
            <w:tcW w:w="6945" w:type="dxa"/>
          </w:tcPr>
          <w:p w14:paraId="70186CDA" w14:textId="77777777" w:rsidR="00CB6FCD" w:rsidRDefault="00CB6FCD" w:rsidP="00CB6FCD">
            <w:pPr>
              <w:widowControl/>
              <w:spacing w:after="7" w:line="276" w:lineRule="auto"/>
              <w:ind w:left="216" w:hangingChars="100" w:hanging="216"/>
              <w:rPr>
                <w:rFonts w:hAnsi="ＭＳ 明朝" w:cs="ＭＳ 明朝"/>
                <w:color w:val="000000"/>
                <w:szCs w:val="24"/>
              </w:rPr>
            </w:pPr>
            <w:r w:rsidRPr="00CB6FCD">
              <w:rPr>
                <w:rFonts w:hAnsi="ＭＳ 明朝" w:cs="ＭＳ 明朝" w:hint="eastAsia"/>
                <w:color w:val="000000"/>
                <w:szCs w:val="24"/>
              </w:rPr>
              <w:t>郡山市</w:t>
            </w:r>
            <w:r w:rsidRPr="00CB6FCD">
              <w:rPr>
                <w:rFonts w:hAnsi="ＭＳ 明朝" w:cs="ＭＳ 明朝"/>
                <w:color w:val="000000"/>
                <w:szCs w:val="24"/>
              </w:rPr>
              <w:t>指定</w:t>
            </w:r>
            <w:r w:rsidRPr="00CB6FCD">
              <w:rPr>
                <w:rFonts w:hAnsi="ＭＳ 明朝" w:cs="ＭＳ 明朝" w:hint="eastAsia"/>
                <w:color w:val="000000"/>
                <w:szCs w:val="24"/>
              </w:rPr>
              <w:t>介護</w:t>
            </w:r>
            <w:r w:rsidRPr="00CB6FCD">
              <w:rPr>
                <w:rFonts w:hAnsi="ＭＳ 明朝" w:cs="ＭＳ 明朝"/>
                <w:color w:val="000000"/>
                <w:szCs w:val="24"/>
              </w:rPr>
              <w:t>サービス事業所等に対し</w:t>
            </w:r>
            <w:r>
              <w:rPr>
                <w:rFonts w:hAnsi="ＭＳ 明朝" w:cs="ＭＳ 明朝" w:hint="eastAsia"/>
                <w:color w:val="000000"/>
                <w:szCs w:val="24"/>
              </w:rPr>
              <w:t>、自然災害及び新型コロナウ</w:t>
            </w:r>
          </w:p>
          <w:p w14:paraId="5AB3160B" w14:textId="1D457838" w:rsidR="00D70E85" w:rsidRPr="00F84E3D" w:rsidRDefault="00CB6FCD" w:rsidP="00CB6FCD">
            <w:pPr>
              <w:widowControl/>
              <w:spacing w:after="7" w:line="276" w:lineRule="auto"/>
              <w:ind w:left="216" w:hangingChars="100" w:hanging="216"/>
              <w:rPr>
                <w:rFonts w:ascii="ＭＳ Ｐ明朝" w:eastAsia="ＭＳ Ｐ明朝" w:hAnsi="ＭＳ Ｐ明朝"/>
                <w:color w:val="FF0000"/>
              </w:rPr>
            </w:pPr>
            <w:r>
              <w:rPr>
                <w:rFonts w:hAnsi="ＭＳ 明朝" w:cs="ＭＳ 明朝" w:hint="eastAsia"/>
                <w:color w:val="000000"/>
                <w:szCs w:val="24"/>
              </w:rPr>
              <w:t>イルス等の感染症</w:t>
            </w:r>
            <w:r w:rsidRPr="00CB6FCD">
              <w:rPr>
                <w:rFonts w:hAnsi="ＭＳ 明朝" w:cs="ＭＳ 明朝"/>
                <w:color w:val="000000"/>
                <w:szCs w:val="24"/>
              </w:rPr>
              <w:t>に係る</w:t>
            </w:r>
            <w:r w:rsidR="00D831A7">
              <w:rPr>
                <w:rFonts w:hAnsi="ＭＳ 明朝" w:cs="ＭＳ 明朝" w:hint="eastAsia"/>
                <w:color w:val="000000"/>
                <w:szCs w:val="24"/>
              </w:rPr>
              <w:t>BCPの</w:t>
            </w:r>
            <w:r w:rsidRPr="00CB6FCD">
              <w:rPr>
                <w:rFonts w:hAnsi="ＭＳ 明朝" w:cs="ＭＳ 明朝"/>
                <w:color w:val="000000"/>
                <w:szCs w:val="24"/>
              </w:rPr>
              <w:t>策定に</w:t>
            </w:r>
            <w:r>
              <w:rPr>
                <w:rFonts w:hAnsi="ＭＳ 明朝" w:cs="ＭＳ 明朝" w:hint="eastAsia"/>
                <w:color w:val="000000"/>
                <w:szCs w:val="24"/>
              </w:rPr>
              <w:t>向けた支援業務　一式</w:t>
            </w:r>
          </w:p>
        </w:tc>
      </w:tr>
      <w:tr w:rsidR="00E0581C" w:rsidRPr="00AA23CA" w14:paraId="2CF4C7C5" w14:textId="77777777" w:rsidTr="00A6084B">
        <w:trPr>
          <w:trHeight w:val="599"/>
        </w:trPr>
        <w:tc>
          <w:tcPr>
            <w:tcW w:w="1985" w:type="dxa"/>
          </w:tcPr>
          <w:p w14:paraId="727ADA7E" w14:textId="1ACC08C5" w:rsidR="00E0581C" w:rsidRPr="000F6A1C" w:rsidRDefault="00F6542A" w:rsidP="00E0581C">
            <w:pPr>
              <w:wordWrap w:val="0"/>
              <w:snapToGrid w:val="0"/>
              <w:spacing w:line="332" w:lineRule="exact"/>
              <w:rPr>
                <w:color w:val="000000"/>
              </w:rPr>
            </w:pPr>
            <w:r>
              <w:rPr>
                <w:rFonts w:hint="eastAsia"/>
                <w:color w:val="000000"/>
              </w:rPr>
              <w:t>６</w:t>
            </w:r>
            <w:r w:rsidR="00285918" w:rsidRPr="000F6A1C">
              <w:rPr>
                <w:rFonts w:hint="eastAsia"/>
                <w:color w:val="000000"/>
              </w:rPr>
              <w:t xml:space="preserve">　</w:t>
            </w:r>
            <w:r w:rsidR="00E0581C" w:rsidRPr="000F6A1C">
              <w:rPr>
                <w:rFonts w:hint="eastAsia"/>
                <w:color w:val="000000"/>
              </w:rPr>
              <w:t>支払条件</w:t>
            </w:r>
          </w:p>
        </w:tc>
        <w:tc>
          <w:tcPr>
            <w:tcW w:w="6945" w:type="dxa"/>
          </w:tcPr>
          <w:p w14:paraId="70D4C0C9" w14:textId="15EFE000" w:rsidR="008518BA" w:rsidRPr="00AA23CA" w:rsidRDefault="002B5959" w:rsidP="00AA23CA">
            <w:r w:rsidRPr="00AA23CA">
              <w:rPr>
                <w:rFonts w:hint="eastAsia"/>
              </w:rPr>
              <w:t>業務完了後、適正</w:t>
            </w:r>
            <w:r w:rsidR="00294D42" w:rsidRPr="00AA23CA">
              <w:rPr>
                <w:rFonts w:hint="eastAsia"/>
              </w:rPr>
              <w:t>な</w:t>
            </w:r>
            <w:r w:rsidR="00865EC5" w:rsidRPr="00AA23CA">
              <w:rPr>
                <w:rFonts w:hint="eastAsia"/>
              </w:rPr>
              <w:t>請求書を提出した日から30日以内（</w:t>
            </w:r>
            <w:r w:rsidR="001024E0" w:rsidRPr="00AA23CA">
              <w:rPr>
                <w:rFonts w:hint="eastAsia"/>
              </w:rPr>
              <w:t>一括</w:t>
            </w:r>
            <w:r w:rsidR="00E0581C" w:rsidRPr="00AA23CA">
              <w:rPr>
                <w:rFonts w:hint="eastAsia"/>
              </w:rPr>
              <w:t>払い</w:t>
            </w:r>
            <w:r w:rsidR="00865EC5" w:rsidRPr="00AA23CA">
              <w:rPr>
                <w:rFonts w:hint="eastAsia"/>
              </w:rPr>
              <w:t>）</w:t>
            </w:r>
          </w:p>
        </w:tc>
      </w:tr>
      <w:tr w:rsidR="00285918" w:rsidRPr="000F6A1C" w14:paraId="3A895D19" w14:textId="77777777" w:rsidTr="00285918">
        <w:tc>
          <w:tcPr>
            <w:tcW w:w="1985" w:type="dxa"/>
          </w:tcPr>
          <w:p w14:paraId="09F459CD" w14:textId="62C74B3A" w:rsidR="00285918" w:rsidRPr="000F6A1C" w:rsidRDefault="00F6542A" w:rsidP="00E0581C">
            <w:pPr>
              <w:wordWrap w:val="0"/>
              <w:snapToGrid w:val="0"/>
              <w:spacing w:line="332" w:lineRule="exact"/>
              <w:rPr>
                <w:color w:val="000000"/>
              </w:rPr>
            </w:pPr>
            <w:r>
              <w:rPr>
                <w:rFonts w:hint="eastAsia"/>
                <w:color w:val="000000"/>
              </w:rPr>
              <w:t>７</w:t>
            </w:r>
            <w:r w:rsidR="00285918" w:rsidRPr="000F6A1C">
              <w:rPr>
                <w:rFonts w:hint="eastAsia"/>
                <w:color w:val="000000"/>
              </w:rPr>
              <w:t xml:space="preserve">　その他</w:t>
            </w:r>
          </w:p>
        </w:tc>
        <w:tc>
          <w:tcPr>
            <w:tcW w:w="6945" w:type="dxa"/>
          </w:tcPr>
          <w:p w14:paraId="7E25C5C7" w14:textId="6802F4FC" w:rsidR="00285918" w:rsidRPr="00E14ABB" w:rsidRDefault="00D27E75" w:rsidP="0042166C">
            <w:pPr>
              <w:pStyle w:val="af0"/>
              <w:numPr>
                <w:ilvl w:val="0"/>
                <w:numId w:val="11"/>
              </w:numPr>
              <w:spacing w:line="240" w:lineRule="auto"/>
              <w:ind w:leftChars="0"/>
              <w:rPr>
                <w:rFonts w:hAnsi="ＭＳ 明朝"/>
                <w:color w:val="000000"/>
                <w:spacing w:val="0"/>
                <w:kern w:val="2"/>
                <w:szCs w:val="24"/>
              </w:rPr>
            </w:pPr>
            <w:r>
              <w:rPr>
                <w:rFonts w:hAnsi="ＭＳ 明朝" w:hint="eastAsia"/>
                <w:color w:val="000000"/>
                <w:spacing w:val="0"/>
                <w:kern w:val="2"/>
                <w:szCs w:val="24"/>
              </w:rPr>
              <w:t xml:space="preserve">　</w:t>
            </w:r>
            <w:r w:rsidR="00285918" w:rsidRPr="00E14ABB">
              <w:rPr>
                <w:rFonts w:hAnsi="ＭＳ 明朝" w:hint="eastAsia"/>
                <w:color w:val="000000"/>
                <w:spacing w:val="0"/>
                <w:kern w:val="2"/>
                <w:szCs w:val="24"/>
              </w:rPr>
              <w:t>本件は、電子入札により執行するものとし、</w:t>
            </w:r>
            <w:r w:rsidR="009202DA" w:rsidRPr="00E14ABB">
              <w:rPr>
                <w:rFonts w:hAnsi="ＭＳ 明朝" w:hint="eastAsia"/>
                <w:color w:val="000000"/>
                <w:spacing w:val="0"/>
                <w:kern w:val="2"/>
                <w:szCs w:val="24"/>
              </w:rPr>
              <w:t>入札手続は原則として電子入札システムを利用して行うものである</w:t>
            </w:r>
            <w:r w:rsidR="00285918" w:rsidRPr="00E14ABB">
              <w:rPr>
                <w:rFonts w:hAnsi="ＭＳ 明朝" w:hint="eastAsia"/>
                <w:color w:val="000000"/>
                <w:spacing w:val="0"/>
                <w:kern w:val="2"/>
                <w:szCs w:val="24"/>
              </w:rPr>
              <w:t>。</w:t>
            </w:r>
          </w:p>
          <w:p w14:paraId="4BA0D45C" w14:textId="578CA2C6" w:rsidR="00F576A0" w:rsidRPr="00066274" w:rsidRDefault="0009463D" w:rsidP="0042166C">
            <w:pPr>
              <w:pStyle w:val="af0"/>
              <w:numPr>
                <w:ilvl w:val="0"/>
                <w:numId w:val="11"/>
              </w:numPr>
              <w:ind w:leftChars="0"/>
            </w:pPr>
            <w:r>
              <w:rPr>
                <w:rFonts w:hint="eastAsia"/>
              </w:rPr>
              <w:t xml:space="preserve">　</w:t>
            </w:r>
            <w:r w:rsidR="00EB1320">
              <w:rPr>
                <w:rFonts w:hint="eastAsia"/>
              </w:rPr>
              <w:t>仕様書</w:t>
            </w:r>
            <w:r w:rsidR="0042166C">
              <w:rPr>
                <w:rFonts w:hint="eastAsia"/>
              </w:rPr>
              <w:t>等は、入札情報公開システムの「物品・役務」の入口から</w:t>
            </w:r>
            <w:r w:rsidR="00F576A0" w:rsidRPr="00066274">
              <w:rPr>
                <w:rFonts w:hint="eastAsia"/>
              </w:rPr>
              <w:t>閲覧すること。</w:t>
            </w:r>
          </w:p>
          <w:p w14:paraId="3590AA95" w14:textId="77777777" w:rsidR="00AA23CA" w:rsidRPr="00AA23CA" w:rsidRDefault="0042166C" w:rsidP="00AA23CA">
            <w:pPr>
              <w:pStyle w:val="af0"/>
              <w:numPr>
                <w:ilvl w:val="0"/>
                <w:numId w:val="11"/>
              </w:numPr>
              <w:ind w:leftChars="0"/>
            </w:pPr>
            <w:r>
              <w:rPr>
                <w:rFonts w:hint="eastAsia"/>
              </w:rPr>
              <w:t xml:space="preserve">　</w:t>
            </w:r>
            <w:r w:rsidR="00F576A0" w:rsidRPr="00066274">
              <w:rPr>
                <w:rFonts w:hint="eastAsia"/>
              </w:rPr>
              <w:t>入札参加に関する様式については、</w:t>
            </w:r>
            <w:r w:rsidR="00F841C8">
              <w:rPr>
                <w:rFonts w:hint="eastAsia"/>
              </w:rPr>
              <w:t>郡山</w:t>
            </w:r>
            <w:r w:rsidR="00F576A0" w:rsidRPr="00066274">
              <w:rPr>
                <w:rFonts w:hint="eastAsia"/>
              </w:rPr>
              <w:t>市ウェブサイトからダウンロードすること。</w:t>
            </w:r>
          </w:p>
          <w:p w14:paraId="1FA5101B" w14:textId="77777777" w:rsidR="00F6542A" w:rsidRPr="00F6542A" w:rsidRDefault="00F6542A" w:rsidP="00975897">
            <w:pPr>
              <w:rPr>
                <w:rFonts w:hAnsi="ＭＳ 明朝"/>
                <w:spacing w:val="0"/>
                <w:kern w:val="2"/>
                <w:szCs w:val="24"/>
              </w:rPr>
            </w:pPr>
            <w:r>
              <w:rPr>
                <w:rFonts w:hAnsi="ＭＳ 明朝" w:hint="eastAsia"/>
                <w:color w:val="000000"/>
                <w:spacing w:val="0"/>
                <w:kern w:val="2"/>
                <w:szCs w:val="24"/>
              </w:rPr>
              <w:t xml:space="preserve">(4)　</w:t>
            </w:r>
            <w:r w:rsidRPr="00F6542A">
              <w:rPr>
                <w:rFonts w:hAnsi="ＭＳ 明朝" w:hint="eastAsia"/>
                <w:spacing w:val="0"/>
                <w:kern w:val="2"/>
                <w:szCs w:val="24"/>
              </w:rPr>
              <w:t xml:space="preserve"> 電子入札の利用者登録に必要となる電子入札番号の取得申請の期</w:t>
            </w:r>
          </w:p>
          <w:p w14:paraId="46475B60" w14:textId="5C2E69FA" w:rsidR="00F6542A" w:rsidRPr="00F6542A" w:rsidRDefault="00E84D41" w:rsidP="00373F87">
            <w:pPr>
              <w:ind w:firstLineChars="200" w:firstLine="420"/>
              <w:rPr>
                <w:rFonts w:hAnsi="ＭＳ 明朝"/>
                <w:spacing w:val="0"/>
                <w:kern w:val="2"/>
                <w:szCs w:val="24"/>
              </w:rPr>
            </w:pPr>
            <w:r>
              <w:rPr>
                <w:rFonts w:hAnsi="ＭＳ 明朝" w:hint="eastAsia"/>
                <w:spacing w:val="0"/>
                <w:kern w:val="2"/>
                <w:szCs w:val="24"/>
              </w:rPr>
              <w:t>限は、令</w:t>
            </w:r>
            <w:r w:rsidRPr="00F45AF3">
              <w:rPr>
                <w:rFonts w:hAnsi="ＭＳ 明朝" w:hint="eastAsia"/>
                <w:spacing w:val="0"/>
                <w:kern w:val="2"/>
                <w:szCs w:val="24"/>
              </w:rPr>
              <w:t>和５</w:t>
            </w:r>
            <w:r w:rsidR="00F6542A" w:rsidRPr="00F45AF3">
              <w:rPr>
                <w:rFonts w:hAnsi="ＭＳ 明朝" w:hint="eastAsia"/>
                <w:spacing w:val="0"/>
                <w:kern w:val="2"/>
                <w:szCs w:val="24"/>
              </w:rPr>
              <w:t>年</w:t>
            </w:r>
            <w:r w:rsidR="002D2CB5">
              <w:rPr>
                <w:rFonts w:hAnsi="ＭＳ 明朝" w:hint="eastAsia"/>
                <w:spacing w:val="0"/>
                <w:kern w:val="2"/>
                <w:szCs w:val="24"/>
              </w:rPr>
              <w:t>５</w:t>
            </w:r>
            <w:r w:rsidR="00F84E3D" w:rsidRPr="00F45AF3">
              <w:rPr>
                <w:rFonts w:hAnsi="ＭＳ 明朝" w:hint="eastAsia"/>
                <w:spacing w:val="0"/>
                <w:kern w:val="2"/>
                <w:szCs w:val="24"/>
              </w:rPr>
              <w:t>月</w:t>
            </w:r>
            <w:r w:rsidR="00373F87">
              <w:rPr>
                <w:rFonts w:hAnsi="ＭＳ 明朝" w:hint="eastAsia"/>
                <w:spacing w:val="0"/>
                <w:kern w:val="2"/>
                <w:szCs w:val="24"/>
              </w:rPr>
              <w:t>８</w:t>
            </w:r>
            <w:r w:rsidR="00F84E3D" w:rsidRPr="00F45AF3">
              <w:rPr>
                <w:rFonts w:hAnsi="ＭＳ 明朝" w:hint="eastAsia"/>
                <w:spacing w:val="0"/>
                <w:kern w:val="2"/>
                <w:szCs w:val="24"/>
              </w:rPr>
              <w:t>日（</w:t>
            </w:r>
            <w:r w:rsidR="00373F87">
              <w:rPr>
                <w:rFonts w:hAnsi="ＭＳ 明朝" w:hint="eastAsia"/>
                <w:spacing w:val="0"/>
                <w:kern w:val="2"/>
                <w:szCs w:val="24"/>
              </w:rPr>
              <w:t>月</w:t>
            </w:r>
            <w:r w:rsidR="00F6542A" w:rsidRPr="00F45AF3">
              <w:rPr>
                <w:rFonts w:hAnsi="ＭＳ 明朝" w:hint="eastAsia"/>
                <w:spacing w:val="0"/>
                <w:kern w:val="2"/>
                <w:szCs w:val="24"/>
              </w:rPr>
              <w:t>）</w:t>
            </w:r>
            <w:r w:rsidR="00F6542A" w:rsidRPr="00F6542A">
              <w:rPr>
                <w:rFonts w:hAnsi="ＭＳ 明朝" w:hint="eastAsia"/>
                <w:spacing w:val="0"/>
                <w:kern w:val="2"/>
                <w:szCs w:val="24"/>
              </w:rPr>
              <w:t>午後</w:t>
            </w:r>
            <w:r w:rsidR="00DE5C75">
              <w:rPr>
                <w:rFonts w:hAnsi="ＭＳ 明朝" w:hint="eastAsia"/>
                <w:spacing w:val="0"/>
                <w:kern w:val="2"/>
                <w:szCs w:val="24"/>
              </w:rPr>
              <w:t>４</w:t>
            </w:r>
            <w:r w:rsidR="00F6542A" w:rsidRPr="00F6542A">
              <w:rPr>
                <w:rFonts w:hAnsi="ＭＳ 明朝" w:hint="eastAsia"/>
                <w:spacing w:val="0"/>
                <w:kern w:val="2"/>
                <w:szCs w:val="24"/>
              </w:rPr>
              <w:t>時</w:t>
            </w:r>
            <w:r w:rsidR="00373F87">
              <w:rPr>
                <w:rFonts w:hAnsi="ＭＳ 明朝" w:hint="eastAsia"/>
                <w:spacing w:val="0"/>
                <w:kern w:val="2"/>
                <w:szCs w:val="24"/>
              </w:rPr>
              <w:t>00分</w:t>
            </w:r>
            <w:r w:rsidR="00F6542A" w:rsidRPr="00F6542A">
              <w:rPr>
                <w:rFonts w:hAnsi="ＭＳ 明朝" w:hint="eastAsia"/>
                <w:spacing w:val="0"/>
                <w:kern w:val="2"/>
                <w:szCs w:val="24"/>
              </w:rPr>
              <w:t>とする。</w:t>
            </w:r>
          </w:p>
        </w:tc>
      </w:tr>
    </w:tbl>
    <w:p w14:paraId="42C55F26" w14:textId="04EC2AB1" w:rsidR="009D0FD4" w:rsidRPr="000F6A1C" w:rsidRDefault="009D0FD4" w:rsidP="00285918">
      <w:pPr>
        <w:rPr>
          <w:color w:val="000000"/>
        </w:rPr>
      </w:pPr>
    </w:p>
    <w:p w14:paraId="1551F5EE" w14:textId="77777777" w:rsidR="00BA4364" w:rsidRDefault="00BA4364" w:rsidP="00E0581C">
      <w:pPr>
        <w:rPr>
          <w:color w:val="000000"/>
        </w:rPr>
      </w:pPr>
    </w:p>
    <w:p w14:paraId="7EC6545C" w14:textId="0D8127E8" w:rsidR="00250BC2" w:rsidRDefault="00250BC2">
      <w:pPr>
        <w:widowControl/>
        <w:autoSpaceDE/>
        <w:autoSpaceDN/>
        <w:spacing w:line="240" w:lineRule="auto"/>
        <w:jc w:val="left"/>
        <w:rPr>
          <w:color w:val="000000"/>
        </w:rPr>
      </w:pPr>
      <w:r>
        <w:rPr>
          <w:color w:val="000000"/>
        </w:rPr>
        <w:br w:type="page"/>
      </w:r>
    </w:p>
    <w:p w14:paraId="1A485F75" w14:textId="57BC33FD" w:rsidR="000C50E0" w:rsidRPr="00066274" w:rsidRDefault="000C50E0" w:rsidP="000C50E0">
      <w:pPr>
        <w:autoSpaceDE/>
        <w:autoSpaceDN/>
        <w:spacing w:line="240" w:lineRule="auto"/>
        <w:rPr>
          <w:rFonts w:hAnsi="ＭＳ 明朝"/>
          <w:spacing w:val="0"/>
          <w:kern w:val="2"/>
          <w:szCs w:val="22"/>
        </w:rPr>
      </w:pPr>
      <w:r w:rsidRPr="000C50E0">
        <w:rPr>
          <w:rFonts w:hAnsi="ＭＳ 明朝" w:hint="eastAsia"/>
          <w:spacing w:val="0"/>
          <w:kern w:val="2"/>
          <w:szCs w:val="22"/>
        </w:rPr>
        <w:lastRenderedPageBreak/>
        <w:t xml:space="preserve">第２　</w:t>
      </w:r>
      <w:r w:rsidR="0073281D" w:rsidRPr="00066274">
        <w:rPr>
          <w:rFonts w:hAnsi="ＭＳ 明朝" w:hint="eastAsia"/>
          <w:spacing w:val="0"/>
          <w:kern w:val="2"/>
          <w:szCs w:val="22"/>
        </w:rPr>
        <w:t>入札手続に関する日程等</w:t>
      </w:r>
    </w:p>
    <w:tbl>
      <w:tblPr>
        <w:tblStyle w:val="a8"/>
        <w:tblW w:w="9072" w:type="dxa"/>
        <w:tblInd w:w="279" w:type="dxa"/>
        <w:tblLook w:val="04A0" w:firstRow="1" w:lastRow="0" w:firstColumn="1" w:lastColumn="0" w:noHBand="0" w:noVBand="1"/>
      </w:tblPr>
      <w:tblGrid>
        <w:gridCol w:w="3827"/>
        <w:gridCol w:w="3119"/>
        <w:gridCol w:w="2126"/>
      </w:tblGrid>
      <w:tr w:rsidR="000C50E0" w14:paraId="5F46FBFF" w14:textId="77777777" w:rsidTr="00C35289">
        <w:tc>
          <w:tcPr>
            <w:tcW w:w="3827" w:type="dxa"/>
          </w:tcPr>
          <w:p w14:paraId="69CCC088" w14:textId="53B34584" w:rsidR="000C50E0" w:rsidRDefault="000C50E0" w:rsidP="00E0581C">
            <w:pPr>
              <w:rPr>
                <w:color w:val="000000"/>
              </w:rPr>
            </w:pPr>
            <w:r>
              <w:rPr>
                <w:rFonts w:hint="eastAsia"/>
                <w:color w:val="000000"/>
              </w:rPr>
              <w:t>内容</w:t>
            </w:r>
          </w:p>
        </w:tc>
        <w:tc>
          <w:tcPr>
            <w:tcW w:w="3119" w:type="dxa"/>
          </w:tcPr>
          <w:p w14:paraId="6F030C07" w14:textId="143251C0" w:rsidR="000C50E0" w:rsidRDefault="000C50E0" w:rsidP="00E0581C">
            <w:pPr>
              <w:rPr>
                <w:color w:val="000000"/>
              </w:rPr>
            </w:pPr>
            <w:r>
              <w:rPr>
                <w:rFonts w:hint="eastAsia"/>
                <w:color w:val="000000"/>
              </w:rPr>
              <w:t>日時（期間）</w:t>
            </w:r>
          </w:p>
        </w:tc>
        <w:tc>
          <w:tcPr>
            <w:tcW w:w="2126" w:type="dxa"/>
          </w:tcPr>
          <w:p w14:paraId="62F15496" w14:textId="00DC559B" w:rsidR="000C50E0" w:rsidRPr="00066274" w:rsidRDefault="00593F20" w:rsidP="00E0581C">
            <w:pPr>
              <w:rPr>
                <w:strike/>
              </w:rPr>
            </w:pPr>
            <w:r w:rsidRPr="00066274">
              <w:rPr>
                <w:rFonts w:hint="eastAsia"/>
              </w:rPr>
              <w:t>手続方法等</w:t>
            </w:r>
          </w:p>
        </w:tc>
      </w:tr>
      <w:tr w:rsidR="000C50E0" w14:paraId="6A6592BB" w14:textId="77777777" w:rsidTr="00C35289">
        <w:tc>
          <w:tcPr>
            <w:tcW w:w="3827" w:type="dxa"/>
            <w:vAlign w:val="center"/>
          </w:tcPr>
          <w:p w14:paraId="413E48FE" w14:textId="788C44A9" w:rsidR="000C50E0" w:rsidRPr="00A94781" w:rsidRDefault="00F07813" w:rsidP="00E0581C">
            <w:r w:rsidRPr="00A94781">
              <w:rPr>
                <w:rFonts w:hint="eastAsia"/>
              </w:rPr>
              <w:t>１　仕様書</w:t>
            </w:r>
            <w:r w:rsidR="000C50E0" w:rsidRPr="00A94781">
              <w:rPr>
                <w:rFonts w:hint="eastAsia"/>
              </w:rPr>
              <w:t>等の閲覧期間</w:t>
            </w:r>
          </w:p>
        </w:tc>
        <w:tc>
          <w:tcPr>
            <w:tcW w:w="3119" w:type="dxa"/>
            <w:vAlign w:val="center"/>
          </w:tcPr>
          <w:p w14:paraId="010792F5" w14:textId="77777777" w:rsidR="000C50E0" w:rsidRDefault="00A4701D" w:rsidP="00E0581C">
            <w:pPr>
              <w:rPr>
                <w:color w:val="000000"/>
              </w:rPr>
            </w:pPr>
            <w:r>
              <w:rPr>
                <w:rFonts w:hint="eastAsia"/>
                <w:color w:val="000000"/>
              </w:rPr>
              <w:t>公告の日から</w:t>
            </w:r>
          </w:p>
          <w:p w14:paraId="0D830C92" w14:textId="649F9F2F" w:rsidR="0004469F" w:rsidRDefault="003D625A" w:rsidP="00D93CF4">
            <w:pPr>
              <w:rPr>
                <w:color w:val="000000"/>
              </w:rPr>
            </w:pPr>
            <w:r>
              <w:rPr>
                <w:rFonts w:hint="eastAsia"/>
                <w:color w:val="000000"/>
              </w:rPr>
              <w:t>令和５</w:t>
            </w:r>
            <w:r w:rsidR="00F07813">
              <w:rPr>
                <w:rFonts w:hint="eastAsia"/>
                <w:color w:val="000000"/>
              </w:rPr>
              <w:t>年</w:t>
            </w:r>
            <w:r w:rsidR="004120C2">
              <w:rPr>
                <w:rFonts w:hint="eastAsia"/>
                <w:color w:val="000000"/>
              </w:rPr>
              <w:t>５</w:t>
            </w:r>
            <w:r w:rsidR="00F07813">
              <w:rPr>
                <w:rFonts w:hint="eastAsia"/>
                <w:color w:val="000000"/>
              </w:rPr>
              <w:t>月</w:t>
            </w:r>
            <w:r w:rsidR="00D93CF4">
              <w:rPr>
                <w:rFonts w:hint="eastAsia"/>
                <w:color w:val="000000"/>
              </w:rPr>
              <w:t>12</w:t>
            </w:r>
            <w:r w:rsidR="00F07813">
              <w:rPr>
                <w:rFonts w:hint="eastAsia"/>
                <w:color w:val="000000"/>
              </w:rPr>
              <w:t>日（</w:t>
            </w:r>
            <w:r w:rsidR="00D93CF4">
              <w:rPr>
                <w:rFonts w:hint="eastAsia"/>
                <w:color w:val="000000"/>
              </w:rPr>
              <w:t>金</w:t>
            </w:r>
            <w:r w:rsidR="00A4701D">
              <w:rPr>
                <w:rFonts w:hint="eastAsia"/>
                <w:color w:val="000000"/>
              </w:rPr>
              <w:t>）まで</w:t>
            </w:r>
          </w:p>
        </w:tc>
        <w:tc>
          <w:tcPr>
            <w:tcW w:w="2126" w:type="dxa"/>
          </w:tcPr>
          <w:p w14:paraId="7785FDC6" w14:textId="6848783D" w:rsidR="000C50E0" w:rsidRPr="00066274" w:rsidRDefault="004E0CE1" w:rsidP="0004469F">
            <w:r w:rsidRPr="00066274">
              <w:rPr>
                <w:rFonts w:hint="eastAsia"/>
              </w:rPr>
              <w:t>入札</w:t>
            </w:r>
            <w:r w:rsidR="00A4701D" w:rsidRPr="00066274">
              <w:rPr>
                <w:rFonts w:hint="eastAsia"/>
              </w:rPr>
              <w:t>情報公開システム</w:t>
            </w:r>
            <w:r w:rsidR="0004469F" w:rsidRPr="00066274">
              <w:rPr>
                <w:rFonts w:hint="eastAsia"/>
              </w:rPr>
              <w:t>において閲覧</w:t>
            </w:r>
          </w:p>
        </w:tc>
      </w:tr>
      <w:tr w:rsidR="000C50E0" w14:paraId="70B521D9" w14:textId="77777777" w:rsidTr="00C35289">
        <w:tc>
          <w:tcPr>
            <w:tcW w:w="3827" w:type="dxa"/>
            <w:vAlign w:val="center"/>
          </w:tcPr>
          <w:p w14:paraId="55BB0F3C" w14:textId="2D71B843" w:rsidR="000C50E0" w:rsidRPr="00A94781" w:rsidRDefault="0009463D" w:rsidP="0083331C">
            <w:r w:rsidRPr="00A94781">
              <w:rPr>
                <w:rFonts w:hint="eastAsia"/>
              </w:rPr>
              <w:t xml:space="preserve">２　</w:t>
            </w:r>
            <w:r w:rsidR="00F07813" w:rsidRPr="00A94781">
              <w:rPr>
                <w:rFonts w:hint="eastAsia"/>
              </w:rPr>
              <w:t>仕様書</w:t>
            </w:r>
            <w:r w:rsidR="000C50E0" w:rsidRPr="00A94781">
              <w:rPr>
                <w:rFonts w:hint="eastAsia"/>
              </w:rPr>
              <w:t>等に関する質問期間</w:t>
            </w:r>
          </w:p>
        </w:tc>
        <w:tc>
          <w:tcPr>
            <w:tcW w:w="3119" w:type="dxa"/>
            <w:vAlign w:val="center"/>
          </w:tcPr>
          <w:p w14:paraId="71841FC1" w14:textId="77777777" w:rsidR="000C50E0" w:rsidRDefault="00A4701D" w:rsidP="00E0581C">
            <w:pPr>
              <w:rPr>
                <w:color w:val="000000"/>
              </w:rPr>
            </w:pPr>
            <w:r>
              <w:rPr>
                <w:rFonts w:hint="eastAsia"/>
                <w:color w:val="000000"/>
              </w:rPr>
              <w:t>公告の日から</w:t>
            </w:r>
          </w:p>
          <w:p w14:paraId="49019C34" w14:textId="3F40754C" w:rsidR="00262064" w:rsidRDefault="003D625A" w:rsidP="00E0581C">
            <w:pPr>
              <w:rPr>
                <w:color w:val="000000"/>
              </w:rPr>
            </w:pPr>
            <w:r>
              <w:rPr>
                <w:rFonts w:hint="eastAsia"/>
                <w:color w:val="000000"/>
              </w:rPr>
              <w:t>令和５</w:t>
            </w:r>
            <w:r w:rsidR="00F07813">
              <w:rPr>
                <w:rFonts w:hint="eastAsia"/>
                <w:color w:val="000000"/>
              </w:rPr>
              <w:t>年</w:t>
            </w:r>
            <w:r w:rsidR="00D36B94">
              <w:rPr>
                <w:rFonts w:hint="eastAsia"/>
                <w:color w:val="000000"/>
              </w:rPr>
              <w:t>５</w:t>
            </w:r>
            <w:r w:rsidR="00F07813">
              <w:rPr>
                <w:rFonts w:hint="eastAsia"/>
                <w:color w:val="000000"/>
              </w:rPr>
              <w:t>月</w:t>
            </w:r>
            <w:r w:rsidR="00D93CF4">
              <w:rPr>
                <w:rFonts w:hint="eastAsia"/>
                <w:color w:val="000000"/>
              </w:rPr>
              <w:t>９</w:t>
            </w:r>
            <w:r w:rsidR="00F84E3D">
              <w:rPr>
                <w:rFonts w:hint="eastAsia"/>
                <w:color w:val="000000"/>
              </w:rPr>
              <w:t>日（</w:t>
            </w:r>
            <w:r w:rsidR="00D93CF4">
              <w:rPr>
                <w:rFonts w:hint="eastAsia"/>
                <w:color w:val="000000"/>
              </w:rPr>
              <w:t>火</w:t>
            </w:r>
            <w:r w:rsidR="00A4701D">
              <w:rPr>
                <w:rFonts w:hint="eastAsia"/>
                <w:color w:val="000000"/>
              </w:rPr>
              <w:t>）</w:t>
            </w:r>
          </w:p>
          <w:p w14:paraId="044461F1" w14:textId="65B41306" w:rsidR="00A4701D" w:rsidRDefault="00262064" w:rsidP="00A94781">
            <w:pPr>
              <w:ind w:firstLineChars="500" w:firstLine="1080"/>
              <w:rPr>
                <w:color w:val="000000"/>
              </w:rPr>
            </w:pPr>
            <w:r>
              <w:rPr>
                <w:rFonts w:hint="eastAsia"/>
                <w:color w:val="000000"/>
              </w:rPr>
              <w:t>午後</w:t>
            </w:r>
            <w:r w:rsidR="00A94781">
              <w:rPr>
                <w:rFonts w:hint="eastAsia"/>
                <w:color w:val="000000"/>
              </w:rPr>
              <w:t>４</w:t>
            </w:r>
            <w:r>
              <w:rPr>
                <w:rFonts w:hint="eastAsia"/>
                <w:color w:val="000000"/>
              </w:rPr>
              <w:t>時</w:t>
            </w:r>
            <w:r w:rsidR="0042166C">
              <w:rPr>
                <w:rFonts w:hint="eastAsia"/>
                <w:color w:val="000000"/>
              </w:rPr>
              <w:t>00</w:t>
            </w:r>
            <w:r>
              <w:rPr>
                <w:rFonts w:hint="eastAsia"/>
                <w:color w:val="000000"/>
              </w:rPr>
              <w:t>分</w:t>
            </w:r>
            <w:r w:rsidR="00A4701D">
              <w:rPr>
                <w:rFonts w:hint="eastAsia"/>
                <w:color w:val="000000"/>
              </w:rPr>
              <w:t>まで</w:t>
            </w:r>
          </w:p>
        </w:tc>
        <w:tc>
          <w:tcPr>
            <w:tcW w:w="2126" w:type="dxa"/>
          </w:tcPr>
          <w:p w14:paraId="4E6E18AA" w14:textId="1AC53AD1" w:rsidR="000C50E0" w:rsidRPr="00066274" w:rsidRDefault="00EC35AE" w:rsidP="00EC35AE">
            <w:r w:rsidRPr="00066274">
              <w:rPr>
                <w:rFonts w:hint="eastAsia"/>
              </w:rPr>
              <w:t>電子メールにより</w:t>
            </w:r>
            <w:r w:rsidR="0004469F" w:rsidRPr="00066274">
              <w:rPr>
                <w:rFonts w:hint="eastAsia"/>
              </w:rPr>
              <w:t>質問書</w:t>
            </w:r>
            <w:r w:rsidRPr="00066274">
              <w:rPr>
                <w:rFonts w:hint="eastAsia"/>
              </w:rPr>
              <w:t>を</w:t>
            </w:r>
            <w:r w:rsidR="0004469F" w:rsidRPr="00066274">
              <w:rPr>
                <w:rFonts w:hint="eastAsia"/>
              </w:rPr>
              <w:t>提出</w:t>
            </w:r>
          </w:p>
        </w:tc>
      </w:tr>
      <w:tr w:rsidR="00C35289" w14:paraId="32507BF6" w14:textId="77777777" w:rsidTr="00C35289">
        <w:trPr>
          <w:trHeight w:val="618"/>
        </w:trPr>
        <w:tc>
          <w:tcPr>
            <w:tcW w:w="3827" w:type="dxa"/>
            <w:vAlign w:val="center"/>
          </w:tcPr>
          <w:p w14:paraId="6004B396" w14:textId="77777777" w:rsidR="00C35289" w:rsidRPr="00A94781" w:rsidRDefault="00C35289" w:rsidP="00C35289">
            <w:r w:rsidRPr="00A94781">
              <w:rPr>
                <w:rFonts w:hint="eastAsia"/>
              </w:rPr>
              <w:t>３　質問に対する回答期限</w:t>
            </w:r>
          </w:p>
          <w:p w14:paraId="6FE077D7" w14:textId="36255BA6" w:rsidR="00613A3E" w:rsidRPr="00A94781" w:rsidRDefault="00613A3E" w:rsidP="00C35289"/>
        </w:tc>
        <w:tc>
          <w:tcPr>
            <w:tcW w:w="3119" w:type="dxa"/>
            <w:vAlign w:val="center"/>
          </w:tcPr>
          <w:p w14:paraId="1162769C" w14:textId="5A2E028D" w:rsidR="00C35289" w:rsidRDefault="003D625A" w:rsidP="00DC6A74">
            <w:pPr>
              <w:rPr>
                <w:color w:val="000000"/>
              </w:rPr>
            </w:pPr>
            <w:r>
              <w:rPr>
                <w:rFonts w:hint="eastAsia"/>
                <w:color w:val="000000"/>
              </w:rPr>
              <w:t>令和５</w:t>
            </w:r>
            <w:r w:rsidR="000D78E0">
              <w:rPr>
                <w:rFonts w:hint="eastAsia"/>
                <w:color w:val="000000"/>
              </w:rPr>
              <w:t>年</w:t>
            </w:r>
            <w:r w:rsidR="0097162B">
              <w:rPr>
                <w:rFonts w:hint="eastAsia"/>
                <w:color w:val="000000"/>
              </w:rPr>
              <w:t>５</w:t>
            </w:r>
            <w:r w:rsidR="000D78E0">
              <w:rPr>
                <w:rFonts w:hint="eastAsia"/>
                <w:color w:val="000000"/>
              </w:rPr>
              <w:t>月</w:t>
            </w:r>
            <w:r w:rsidR="00DC6A74">
              <w:rPr>
                <w:rFonts w:hint="eastAsia"/>
                <w:color w:val="000000"/>
              </w:rPr>
              <w:t>11</w:t>
            </w:r>
            <w:r w:rsidR="00F84E3D">
              <w:rPr>
                <w:rFonts w:hint="eastAsia"/>
                <w:color w:val="000000"/>
              </w:rPr>
              <w:t>日（</w:t>
            </w:r>
            <w:r w:rsidR="00DC6A74">
              <w:rPr>
                <w:rFonts w:hint="eastAsia"/>
                <w:color w:val="000000"/>
              </w:rPr>
              <w:t>木</w:t>
            </w:r>
            <w:r w:rsidR="00C35289">
              <w:rPr>
                <w:rFonts w:hint="eastAsia"/>
                <w:color w:val="000000"/>
              </w:rPr>
              <w:t>）まで</w:t>
            </w:r>
          </w:p>
        </w:tc>
        <w:tc>
          <w:tcPr>
            <w:tcW w:w="2126" w:type="dxa"/>
          </w:tcPr>
          <w:p w14:paraId="096CE9C2" w14:textId="0F0CCCD5" w:rsidR="00C35289" w:rsidRPr="00066274" w:rsidRDefault="00C35289" w:rsidP="00C35289">
            <w:pPr>
              <w:jc w:val="left"/>
            </w:pPr>
            <w:r>
              <w:rPr>
                <w:rFonts w:hint="eastAsia"/>
              </w:rPr>
              <w:t>郡山市ウェブサイトにおいて回答を公表</w:t>
            </w:r>
          </w:p>
        </w:tc>
      </w:tr>
      <w:tr w:rsidR="00C35289" w14:paraId="2822C4AA" w14:textId="77777777" w:rsidTr="00C35289">
        <w:tc>
          <w:tcPr>
            <w:tcW w:w="3827" w:type="dxa"/>
            <w:vAlign w:val="center"/>
          </w:tcPr>
          <w:p w14:paraId="54B066F4" w14:textId="25E541E7" w:rsidR="00C35289" w:rsidRPr="00A94781" w:rsidRDefault="00C35289" w:rsidP="00C35289">
            <w:r w:rsidRPr="00A94781">
              <w:rPr>
                <w:rFonts w:hint="eastAsia"/>
              </w:rPr>
              <w:t>４　入札参加申請期間</w:t>
            </w:r>
          </w:p>
        </w:tc>
        <w:tc>
          <w:tcPr>
            <w:tcW w:w="3119" w:type="dxa"/>
            <w:vAlign w:val="center"/>
          </w:tcPr>
          <w:p w14:paraId="0FCCC2BD" w14:textId="77777777" w:rsidR="00C35289" w:rsidRDefault="00C35289" w:rsidP="00C35289">
            <w:pPr>
              <w:rPr>
                <w:color w:val="000000"/>
              </w:rPr>
            </w:pPr>
            <w:r>
              <w:rPr>
                <w:rFonts w:hint="eastAsia"/>
                <w:color w:val="000000"/>
              </w:rPr>
              <w:t>公告の日から</w:t>
            </w:r>
          </w:p>
          <w:p w14:paraId="3B75B9DF" w14:textId="63CCA954" w:rsidR="00C35289" w:rsidRDefault="003D625A" w:rsidP="00C35289">
            <w:pPr>
              <w:rPr>
                <w:color w:val="000000"/>
              </w:rPr>
            </w:pPr>
            <w:r>
              <w:rPr>
                <w:rFonts w:hint="eastAsia"/>
                <w:color w:val="000000"/>
              </w:rPr>
              <w:t>令和５</w:t>
            </w:r>
            <w:r w:rsidR="00F07813">
              <w:rPr>
                <w:rFonts w:hint="eastAsia"/>
                <w:color w:val="000000"/>
              </w:rPr>
              <w:t>年</w:t>
            </w:r>
            <w:r w:rsidR="00962EB8">
              <w:rPr>
                <w:rFonts w:hint="eastAsia"/>
                <w:color w:val="000000"/>
              </w:rPr>
              <w:t>５</w:t>
            </w:r>
            <w:r w:rsidR="00F07813">
              <w:rPr>
                <w:rFonts w:hint="eastAsia"/>
                <w:color w:val="000000"/>
              </w:rPr>
              <w:t>月</w:t>
            </w:r>
            <w:r w:rsidR="00DC6A74">
              <w:rPr>
                <w:rFonts w:hint="eastAsia"/>
                <w:color w:val="000000"/>
              </w:rPr>
              <w:t>12</w:t>
            </w:r>
            <w:r w:rsidR="00A24438">
              <w:rPr>
                <w:rFonts w:hint="eastAsia"/>
                <w:color w:val="000000"/>
              </w:rPr>
              <w:t>日（</w:t>
            </w:r>
            <w:r w:rsidR="00DC6A74">
              <w:rPr>
                <w:rFonts w:hint="eastAsia"/>
                <w:color w:val="000000"/>
              </w:rPr>
              <w:t>金</w:t>
            </w:r>
            <w:r w:rsidR="00C35289">
              <w:rPr>
                <w:rFonts w:hint="eastAsia"/>
                <w:color w:val="000000"/>
              </w:rPr>
              <w:t>）</w:t>
            </w:r>
          </w:p>
          <w:p w14:paraId="0E6A8FA3" w14:textId="04F3FEA1" w:rsidR="00C35289" w:rsidRDefault="00C35289" w:rsidP="0042166C">
            <w:pPr>
              <w:ind w:firstLineChars="500" w:firstLine="1080"/>
              <w:rPr>
                <w:color w:val="000000"/>
              </w:rPr>
            </w:pPr>
            <w:r>
              <w:rPr>
                <w:rFonts w:hint="eastAsia"/>
                <w:color w:val="000000"/>
              </w:rPr>
              <w:t>午後</w:t>
            </w:r>
            <w:r w:rsidR="00C803EF">
              <w:rPr>
                <w:rFonts w:hint="eastAsia"/>
                <w:color w:val="000000"/>
              </w:rPr>
              <w:t>４</w:t>
            </w:r>
            <w:r>
              <w:rPr>
                <w:rFonts w:hint="eastAsia"/>
                <w:color w:val="000000"/>
              </w:rPr>
              <w:t>時</w:t>
            </w:r>
            <w:r w:rsidR="0042166C">
              <w:rPr>
                <w:rFonts w:hint="eastAsia"/>
                <w:color w:val="000000"/>
              </w:rPr>
              <w:t>00</w:t>
            </w:r>
            <w:r>
              <w:rPr>
                <w:rFonts w:hint="eastAsia"/>
                <w:color w:val="000000"/>
              </w:rPr>
              <w:t>分まで</w:t>
            </w:r>
          </w:p>
        </w:tc>
        <w:tc>
          <w:tcPr>
            <w:tcW w:w="2126" w:type="dxa"/>
          </w:tcPr>
          <w:p w14:paraId="29151065" w14:textId="2A3BCF0A" w:rsidR="00C35289" w:rsidRPr="00066274" w:rsidRDefault="00C35289" w:rsidP="00C35289">
            <w:r w:rsidRPr="00066274">
              <w:rPr>
                <w:rFonts w:hint="eastAsia"/>
              </w:rPr>
              <w:t>電子入札システムにより申請</w:t>
            </w:r>
          </w:p>
        </w:tc>
      </w:tr>
      <w:tr w:rsidR="00C35289" w14:paraId="420FABFC" w14:textId="77777777" w:rsidTr="00C35289">
        <w:tc>
          <w:tcPr>
            <w:tcW w:w="3827" w:type="dxa"/>
            <w:vAlign w:val="center"/>
          </w:tcPr>
          <w:p w14:paraId="58DF7CA8" w14:textId="1FE7068A" w:rsidR="00C35289" w:rsidRPr="00A94781" w:rsidRDefault="00C35289" w:rsidP="00C35289">
            <w:r w:rsidRPr="00A94781">
              <w:rPr>
                <w:rFonts w:hint="eastAsia"/>
              </w:rPr>
              <w:t>５　入札参加資格確認結果通知期限</w:t>
            </w:r>
          </w:p>
        </w:tc>
        <w:tc>
          <w:tcPr>
            <w:tcW w:w="3119" w:type="dxa"/>
            <w:vAlign w:val="center"/>
          </w:tcPr>
          <w:p w14:paraId="10BE1D23" w14:textId="215D6E80" w:rsidR="00C35289" w:rsidRDefault="003D625A" w:rsidP="00DC6A74">
            <w:pPr>
              <w:rPr>
                <w:color w:val="000000"/>
              </w:rPr>
            </w:pPr>
            <w:r>
              <w:rPr>
                <w:rFonts w:hint="eastAsia"/>
                <w:color w:val="000000"/>
              </w:rPr>
              <w:t>令和５</w:t>
            </w:r>
            <w:r w:rsidR="000D78E0">
              <w:rPr>
                <w:rFonts w:hint="eastAsia"/>
                <w:color w:val="000000"/>
              </w:rPr>
              <w:t>年</w:t>
            </w:r>
            <w:r w:rsidR="00962EB8">
              <w:rPr>
                <w:rFonts w:hint="eastAsia"/>
                <w:color w:val="000000"/>
              </w:rPr>
              <w:t>５</w:t>
            </w:r>
            <w:r w:rsidR="000D78E0">
              <w:rPr>
                <w:rFonts w:hint="eastAsia"/>
                <w:color w:val="000000"/>
              </w:rPr>
              <w:t>月</w:t>
            </w:r>
            <w:r w:rsidR="00DC6A74">
              <w:rPr>
                <w:rFonts w:hint="eastAsia"/>
                <w:color w:val="000000"/>
              </w:rPr>
              <w:t>15</w:t>
            </w:r>
            <w:r w:rsidR="00613A3E">
              <w:rPr>
                <w:rFonts w:hint="eastAsia"/>
                <w:color w:val="000000"/>
              </w:rPr>
              <w:t>日</w:t>
            </w:r>
            <w:r w:rsidR="0075371D">
              <w:rPr>
                <w:rFonts w:hint="eastAsia"/>
                <w:color w:val="000000"/>
              </w:rPr>
              <w:t>（</w:t>
            </w:r>
            <w:r w:rsidR="00DC6A74">
              <w:rPr>
                <w:rFonts w:hint="eastAsia"/>
                <w:color w:val="000000"/>
              </w:rPr>
              <w:t>月</w:t>
            </w:r>
            <w:r w:rsidR="00C35289">
              <w:rPr>
                <w:rFonts w:hint="eastAsia"/>
                <w:color w:val="000000"/>
              </w:rPr>
              <w:t>）まで</w:t>
            </w:r>
          </w:p>
        </w:tc>
        <w:tc>
          <w:tcPr>
            <w:tcW w:w="2126" w:type="dxa"/>
          </w:tcPr>
          <w:p w14:paraId="687094F7" w14:textId="6BE57C7F" w:rsidR="00C35289" w:rsidRPr="00066274" w:rsidRDefault="00C35289" w:rsidP="00C35289">
            <w:r w:rsidRPr="00066274">
              <w:rPr>
                <w:rFonts w:hint="eastAsia"/>
              </w:rPr>
              <w:t>電子入札システムにより通知</w:t>
            </w:r>
          </w:p>
        </w:tc>
      </w:tr>
      <w:tr w:rsidR="00C35289" w14:paraId="07EE7F59" w14:textId="77777777" w:rsidTr="00C35289">
        <w:tc>
          <w:tcPr>
            <w:tcW w:w="3827" w:type="dxa"/>
            <w:vAlign w:val="center"/>
          </w:tcPr>
          <w:p w14:paraId="42AED2D1" w14:textId="50E47AF8" w:rsidR="00C35289" w:rsidRPr="00A94781" w:rsidRDefault="00C35289" w:rsidP="00C35289">
            <w:r w:rsidRPr="00A94781">
              <w:rPr>
                <w:rFonts w:hint="eastAsia"/>
              </w:rPr>
              <w:t>６　入札期間</w:t>
            </w:r>
            <w:r w:rsidR="00613A3E" w:rsidRPr="00A94781">
              <w:rPr>
                <w:rFonts w:hint="eastAsia"/>
              </w:rPr>
              <w:t xml:space="preserve">　</w:t>
            </w:r>
          </w:p>
          <w:p w14:paraId="4F1C1D7B" w14:textId="6E580B1A" w:rsidR="003C411E" w:rsidRPr="00A94781" w:rsidRDefault="003C411E" w:rsidP="00C35289"/>
        </w:tc>
        <w:tc>
          <w:tcPr>
            <w:tcW w:w="3119" w:type="dxa"/>
            <w:vAlign w:val="center"/>
          </w:tcPr>
          <w:p w14:paraId="7D36B1BA" w14:textId="7E921EE3" w:rsidR="00C35289" w:rsidRDefault="005374A8" w:rsidP="00C35289">
            <w:pPr>
              <w:rPr>
                <w:color w:val="000000"/>
              </w:rPr>
            </w:pPr>
            <w:r w:rsidRPr="005374A8">
              <w:rPr>
                <w:rFonts w:hint="eastAsia"/>
                <w:color w:val="000000"/>
              </w:rPr>
              <w:t>資格確認結果通知後</w:t>
            </w:r>
            <w:r w:rsidR="00C35289">
              <w:rPr>
                <w:rFonts w:hint="eastAsia"/>
                <w:color w:val="000000"/>
              </w:rPr>
              <w:t>から</w:t>
            </w:r>
          </w:p>
          <w:p w14:paraId="6CB02243" w14:textId="2629989B" w:rsidR="00C35289" w:rsidRDefault="003D625A" w:rsidP="00C35289">
            <w:pPr>
              <w:rPr>
                <w:color w:val="000000"/>
              </w:rPr>
            </w:pPr>
            <w:r>
              <w:rPr>
                <w:rFonts w:hint="eastAsia"/>
                <w:color w:val="000000"/>
              </w:rPr>
              <w:t>令和５</w:t>
            </w:r>
            <w:r w:rsidR="000D78E0">
              <w:rPr>
                <w:rFonts w:hint="eastAsia"/>
                <w:color w:val="000000"/>
              </w:rPr>
              <w:t>年</w:t>
            </w:r>
            <w:r w:rsidR="00962EB8">
              <w:rPr>
                <w:rFonts w:hint="eastAsia"/>
                <w:color w:val="000000"/>
              </w:rPr>
              <w:t>５</w:t>
            </w:r>
            <w:r w:rsidR="000D78E0">
              <w:rPr>
                <w:rFonts w:hint="eastAsia"/>
                <w:color w:val="000000"/>
              </w:rPr>
              <w:t>月</w:t>
            </w:r>
            <w:r w:rsidR="006F2430">
              <w:rPr>
                <w:rFonts w:hint="eastAsia"/>
                <w:color w:val="000000"/>
              </w:rPr>
              <w:t>22</w:t>
            </w:r>
            <w:r w:rsidR="00F84E3D">
              <w:rPr>
                <w:rFonts w:hint="eastAsia"/>
                <w:color w:val="000000"/>
              </w:rPr>
              <w:t>日（</w:t>
            </w:r>
            <w:r w:rsidR="006F2430">
              <w:rPr>
                <w:rFonts w:hint="eastAsia"/>
                <w:color w:val="000000"/>
              </w:rPr>
              <w:t>月</w:t>
            </w:r>
            <w:r w:rsidR="00C35289">
              <w:rPr>
                <w:rFonts w:hint="eastAsia"/>
                <w:color w:val="000000"/>
              </w:rPr>
              <w:t>）</w:t>
            </w:r>
          </w:p>
          <w:p w14:paraId="04A3E5E8" w14:textId="238ADDBC" w:rsidR="00C35289" w:rsidRDefault="00AB26A4" w:rsidP="00613A3E">
            <w:pPr>
              <w:ind w:firstLineChars="500" w:firstLine="1080"/>
              <w:rPr>
                <w:color w:val="000000"/>
              </w:rPr>
            </w:pPr>
            <w:r>
              <w:rPr>
                <w:rFonts w:hint="eastAsia"/>
                <w:color w:val="000000"/>
              </w:rPr>
              <w:t>午後</w:t>
            </w:r>
            <w:r w:rsidR="009D4649">
              <w:rPr>
                <w:rFonts w:hint="eastAsia"/>
                <w:color w:val="000000"/>
              </w:rPr>
              <w:t>４</w:t>
            </w:r>
            <w:r w:rsidR="00C35289">
              <w:rPr>
                <w:rFonts w:hint="eastAsia"/>
                <w:color w:val="000000"/>
              </w:rPr>
              <w:t>時00分まで</w:t>
            </w:r>
          </w:p>
        </w:tc>
        <w:tc>
          <w:tcPr>
            <w:tcW w:w="2126" w:type="dxa"/>
          </w:tcPr>
          <w:p w14:paraId="1EB7B02D" w14:textId="6C7F1487" w:rsidR="00C35289" w:rsidRPr="00066274" w:rsidRDefault="00C35289" w:rsidP="00C35289">
            <w:r w:rsidRPr="00066274">
              <w:rPr>
                <w:rFonts w:hint="eastAsia"/>
              </w:rPr>
              <w:t>電子入札システムにおいて入札書を提出</w:t>
            </w:r>
          </w:p>
        </w:tc>
      </w:tr>
      <w:tr w:rsidR="00C35289" w14:paraId="126B5241" w14:textId="77777777" w:rsidTr="00C35289">
        <w:tc>
          <w:tcPr>
            <w:tcW w:w="3827" w:type="dxa"/>
            <w:vAlign w:val="center"/>
          </w:tcPr>
          <w:p w14:paraId="6E14FADE" w14:textId="5D1FFA40" w:rsidR="00C35289" w:rsidRPr="00A94781" w:rsidRDefault="00C35289" w:rsidP="00C35289">
            <w:r w:rsidRPr="00A94781">
              <w:rPr>
                <w:rFonts w:hint="eastAsia"/>
              </w:rPr>
              <w:t>７　開札日時</w:t>
            </w:r>
          </w:p>
        </w:tc>
        <w:tc>
          <w:tcPr>
            <w:tcW w:w="3119" w:type="dxa"/>
            <w:vAlign w:val="center"/>
          </w:tcPr>
          <w:p w14:paraId="164DB4B3" w14:textId="33C3B6C4" w:rsidR="00C35289" w:rsidRPr="00AA23CA" w:rsidRDefault="003D625A" w:rsidP="00AA23CA">
            <w:r>
              <w:rPr>
                <w:rFonts w:hint="eastAsia"/>
              </w:rPr>
              <w:t>令和５</w:t>
            </w:r>
            <w:r w:rsidR="00F07813" w:rsidRPr="00AA23CA">
              <w:rPr>
                <w:rFonts w:hint="eastAsia"/>
              </w:rPr>
              <w:t>年</w:t>
            </w:r>
            <w:r w:rsidR="00962EB8">
              <w:rPr>
                <w:rFonts w:hint="eastAsia"/>
              </w:rPr>
              <w:t>５</w:t>
            </w:r>
            <w:r w:rsidR="00F07813" w:rsidRPr="00AA23CA">
              <w:rPr>
                <w:rFonts w:hint="eastAsia"/>
              </w:rPr>
              <w:t>月</w:t>
            </w:r>
            <w:r w:rsidR="0070302D">
              <w:rPr>
                <w:rFonts w:hint="eastAsia"/>
              </w:rPr>
              <w:t>23</w:t>
            </w:r>
            <w:r w:rsidR="00F07813" w:rsidRPr="00AA23CA">
              <w:rPr>
                <w:rFonts w:hint="eastAsia"/>
              </w:rPr>
              <w:t>日（</w:t>
            </w:r>
            <w:r w:rsidR="0070302D">
              <w:rPr>
                <w:rFonts w:hint="eastAsia"/>
              </w:rPr>
              <w:t>火</w:t>
            </w:r>
            <w:r w:rsidR="00C35289" w:rsidRPr="00AA23CA">
              <w:rPr>
                <w:rFonts w:hint="eastAsia"/>
              </w:rPr>
              <w:t>）</w:t>
            </w:r>
          </w:p>
          <w:p w14:paraId="35E91281" w14:textId="1DC7D387" w:rsidR="00C35289" w:rsidRPr="00AA23CA" w:rsidRDefault="00C35289" w:rsidP="00AA23CA">
            <w:pPr>
              <w:jc w:val="right"/>
            </w:pPr>
            <w:r w:rsidRPr="00AA23CA">
              <w:rPr>
                <w:rFonts w:hint="eastAsia"/>
              </w:rPr>
              <w:t>午前</w:t>
            </w:r>
            <w:r w:rsidR="0021115E">
              <w:rPr>
                <w:rFonts w:hint="eastAsia"/>
              </w:rPr>
              <w:t>10</w:t>
            </w:r>
            <w:r w:rsidRPr="00AA23CA">
              <w:rPr>
                <w:rFonts w:hint="eastAsia"/>
              </w:rPr>
              <w:t>時</w:t>
            </w:r>
            <w:r w:rsidR="000D78E0" w:rsidRPr="00AA23CA">
              <w:rPr>
                <w:rFonts w:hint="eastAsia"/>
              </w:rPr>
              <w:t>00</w:t>
            </w:r>
            <w:r w:rsidRPr="00AA23CA">
              <w:rPr>
                <w:rFonts w:hint="eastAsia"/>
              </w:rPr>
              <w:t>分</w:t>
            </w:r>
          </w:p>
        </w:tc>
        <w:tc>
          <w:tcPr>
            <w:tcW w:w="2126" w:type="dxa"/>
          </w:tcPr>
          <w:p w14:paraId="4977C271" w14:textId="1FDA4DCF" w:rsidR="00C35289" w:rsidRPr="00AA23CA" w:rsidRDefault="00C35289" w:rsidP="00AA23CA">
            <w:r w:rsidRPr="00AA23CA">
              <w:rPr>
                <w:rFonts w:hint="eastAsia"/>
              </w:rPr>
              <w:t>電子入札システムにより開札</w:t>
            </w:r>
          </w:p>
        </w:tc>
      </w:tr>
    </w:tbl>
    <w:p w14:paraId="52220F94" w14:textId="5BADC6F7" w:rsidR="00F576A0" w:rsidRPr="00F576A0" w:rsidRDefault="00F576A0" w:rsidP="00F576A0">
      <w:pPr>
        <w:pStyle w:val="af0"/>
        <w:numPr>
          <w:ilvl w:val="0"/>
          <w:numId w:val="7"/>
        </w:numPr>
        <w:wordWrap w:val="0"/>
        <w:snapToGrid w:val="0"/>
        <w:spacing w:line="332" w:lineRule="exact"/>
        <w:ind w:leftChars="0"/>
        <w:rPr>
          <w:rFonts w:hAnsi="ＭＳ 明朝"/>
          <w:color w:val="000000"/>
          <w:spacing w:val="0"/>
          <w:kern w:val="2"/>
          <w:szCs w:val="24"/>
        </w:rPr>
      </w:pPr>
      <w:r w:rsidRPr="00F576A0">
        <w:rPr>
          <w:rFonts w:hAnsi="ＭＳ 明朝" w:hint="eastAsia"/>
          <w:color w:val="000000"/>
          <w:spacing w:val="0"/>
          <w:kern w:val="2"/>
          <w:szCs w:val="24"/>
        </w:rPr>
        <w:t>電子入札システムの利用時間は、原則として午前８時30分から午後８時00分まで（郡山市の休日を定める条例（平成２年郡山市条例第７号）第１条に規定する市の休日（以下「市の休日」という。）を除く。）とする。</w:t>
      </w:r>
    </w:p>
    <w:p w14:paraId="7FBC8072" w14:textId="5EF2F380" w:rsidR="00F576A0" w:rsidRPr="00F576A0" w:rsidRDefault="00F576A0" w:rsidP="00F576A0">
      <w:pPr>
        <w:pStyle w:val="af0"/>
        <w:numPr>
          <w:ilvl w:val="0"/>
          <w:numId w:val="7"/>
        </w:numPr>
        <w:wordWrap w:val="0"/>
        <w:snapToGrid w:val="0"/>
        <w:spacing w:line="332" w:lineRule="exact"/>
        <w:ind w:leftChars="0"/>
        <w:rPr>
          <w:rFonts w:hAnsi="ＭＳ 明朝"/>
          <w:spacing w:val="0"/>
          <w:kern w:val="2"/>
          <w:szCs w:val="24"/>
        </w:rPr>
      </w:pPr>
      <w:r w:rsidRPr="00F576A0">
        <w:rPr>
          <w:rFonts w:hAnsi="ＭＳ 明朝" w:hint="eastAsia"/>
          <w:spacing w:val="0"/>
          <w:kern w:val="2"/>
          <w:szCs w:val="24"/>
        </w:rPr>
        <w:t>入札情報公開システムの利用時間は、原則として午前６時00分から午後11時00分まで（市の休日を除く。）とする。</w:t>
      </w:r>
    </w:p>
    <w:p w14:paraId="307C813A" w14:textId="1FCCD109" w:rsidR="002617D9" w:rsidRDefault="002617D9" w:rsidP="00E0581C">
      <w:pPr>
        <w:rPr>
          <w:color w:val="000000"/>
        </w:rPr>
      </w:pPr>
    </w:p>
    <w:p w14:paraId="28E01131" w14:textId="654C7BEC" w:rsidR="00720336" w:rsidRPr="00066274" w:rsidRDefault="00285918" w:rsidP="00E0581C">
      <w:r w:rsidRPr="000F6A1C">
        <w:rPr>
          <w:rFonts w:hint="eastAsia"/>
          <w:color w:val="000000"/>
        </w:rPr>
        <w:t>第</w:t>
      </w:r>
      <w:r w:rsidR="00EC35AE" w:rsidRPr="00066274">
        <w:rPr>
          <w:rFonts w:hint="eastAsia"/>
        </w:rPr>
        <w:t>３</w:t>
      </w:r>
      <w:r w:rsidR="009D0FD4" w:rsidRPr="00066274">
        <w:rPr>
          <w:rFonts w:hint="eastAsia"/>
        </w:rPr>
        <w:t xml:space="preserve">　入札</w:t>
      </w:r>
      <w:r w:rsidRPr="00066274">
        <w:rPr>
          <w:rFonts w:hint="eastAsia"/>
        </w:rPr>
        <w:t>方法</w:t>
      </w:r>
    </w:p>
    <w:p w14:paraId="07080AE2" w14:textId="0FE8EEC8" w:rsidR="00D37704" w:rsidRPr="00066274" w:rsidRDefault="00F576A0" w:rsidP="00F6542A">
      <w:pPr>
        <w:ind w:left="1728" w:hangingChars="800" w:hanging="1728"/>
      </w:pPr>
      <w:r>
        <w:rPr>
          <w:rFonts w:hint="eastAsia"/>
        </w:rPr>
        <w:t xml:space="preserve">　</w:t>
      </w:r>
      <w:r w:rsidR="00F6542A">
        <w:rPr>
          <w:rFonts w:hint="eastAsia"/>
        </w:rPr>
        <w:t xml:space="preserve">　</w:t>
      </w:r>
      <w:r w:rsidR="00D37704">
        <w:rPr>
          <w:rFonts w:hint="eastAsia"/>
        </w:rPr>
        <w:t xml:space="preserve">　</w:t>
      </w:r>
      <w:r w:rsidR="00EC35AE" w:rsidRPr="00066274">
        <w:rPr>
          <w:rFonts w:hint="eastAsia"/>
        </w:rPr>
        <w:t>入札参加資格を有する者につき、</w:t>
      </w:r>
      <w:r w:rsidR="00262064">
        <w:rPr>
          <w:rFonts w:hint="eastAsia"/>
        </w:rPr>
        <w:t>電子入札システムにおいて</w:t>
      </w:r>
      <w:r w:rsidR="00285918" w:rsidRPr="00066274">
        <w:rPr>
          <w:rFonts w:hint="eastAsia"/>
        </w:rPr>
        <w:t>入札書を提出するものとする。</w:t>
      </w:r>
    </w:p>
    <w:p w14:paraId="6C2013B7" w14:textId="77777777" w:rsidR="00257A32" w:rsidRPr="00066274" w:rsidRDefault="00257A32" w:rsidP="00E0581C"/>
    <w:p w14:paraId="25A140F4" w14:textId="761D365C" w:rsidR="002B5959" w:rsidRPr="00066274" w:rsidRDefault="005C031B" w:rsidP="002B5959">
      <w:pPr>
        <w:wordWrap w:val="0"/>
        <w:snapToGrid w:val="0"/>
        <w:spacing w:line="332" w:lineRule="exact"/>
      </w:pPr>
      <w:r w:rsidRPr="00066274">
        <w:rPr>
          <w:rFonts w:hint="eastAsia"/>
        </w:rPr>
        <w:t>第</w:t>
      </w:r>
      <w:r w:rsidR="00EC35AE" w:rsidRPr="00066274">
        <w:rPr>
          <w:rFonts w:hint="eastAsia"/>
        </w:rPr>
        <w:t>４</w:t>
      </w:r>
      <w:r w:rsidR="00551985" w:rsidRPr="00066274">
        <w:rPr>
          <w:rFonts w:hint="eastAsia"/>
        </w:rPr>
        <w:t xml:space="preserve">　</w:t>
      </w:r>
      <w:r w:rsidR="00451ABB" w:rsidRPr="00066274">
        <w:rPr>
          <w:rFonts w:hint="eastAsia"/>
        </w:rPr>
        <w:t>開札</w:t>
      </w:r>
      <w:r w:rsidR="00551985" w:rsidRPr="00066274">
        <w:rPr>
          <w:rFonts w:hint="eastAsia"/>
        </w:rPr>
        <w:t>場所</w:t>
      </w:r>
    </w:p>
    <w:p w14:paraId="364592A7" w14:textId="7E21C9D5" w:rsidR="002B5959" w:rsidRDefault="00AD2807" w:rsidP="00F6542A">
      <w:pPr>
        <w:wordWrap w:val="0"/>
        <w:snapToGrid w:val="0"/>
        <w:spacing w:line="332" w:lineRule="exact"/>
        <w:ind w:leftChars="100" w:left="216" w:firstLineChars="100" w:firstLine="212"/>
      </w:pPr>
      <w:r>
        <w:rPr>
          <w:rFonts w:hint="eastAsia"/>
          <w:spacing w:val="1"/>
        </w:rPr>
        <w:t xml:space="preserve">　</w:t>
      </w:r>
      <w:r w:rsidR="00CD29A4" w:rsidRPr="00066274">
        <w:rPr>
          <w:rFonts w:hint="eastAsia"/>
        </w:rPr>
        <w:t>郡山市役所</w:t>
      </w:r>
    </w:p>
    <w:p w14:paraId="7EB1AD37" w14:textId="77777777" w:rsidR="00257A32" w:rsidRPr="00B54F72" w:rsidRDefault="00257A32" w:rsidP="00257A32">
      <w:pPr>
        <w:wordWrap w:val="0"/>
        <w:snapToGrid w:val="0"/>
        <w:spacing w:line="332" w:lineRule="exact"/>
      </w:pPr>
    </w:p>
    <w:p w14:paraId="014F0787" w14:textId="247C5FD5" w:rsidR="00551985" w:rsidRPr="00EA11F4" w:rsidRDefault="005C031B" w:rsidP="00257A32">
      <w:pPr>
        <w:wordWrap w:val="0"/>
        <w:snapToGrid w:val="0"/>
        <w:spacing w:line="332" w:lineRule="exact"/>
        <w:rPr>
          <w:color w:val="000000"/>
        </w:rPr>
      </w:pPr>
      <w:r w:rsidRPr="00EA11F4">
        <w:rPr>
          <w:rFonts w:hint="eastAsia"/>
          <w:color w:val="000000"/>
        </w:rPr>
        <w:t>第</w:t>
      </w:r>
      <w:r w:rsidR="00EC35AE" w:rsidRPr="00EA11F4">
        <w:rPr>
          <w:rFonts w:hint="eastAsia"/>
        </w:rPr>
        <w:t>５</w:t>
      </w:r>
      <w:r w:rsidR="00551985" w:rsidRPr="00EA11F4">
        <w:rPr>
          <w:rFonts w:hint="eastAsia"/>
        </w:rPr>
        <w:t xml:space="preserve">　入札に</w:t>
      </w:r>
      <w:r w:rsidR="00551985" w:rsidRPr="00EA11F4">
        <w:rPr>
          <w:rFonts w:hint="eastAsia"/>
          <w:color w:val="000000"/>
        </w:rPr>
        <w:t>参加する者に必要な資格</w:t>
      </w:r>
    </w:p>
    <w:p w14:paraId="4FE072ED" w14:textId="0D332794" w:rsidR="00232D06" w:rsidRPr="00EA11F4" w:rsidRDefault="004F1259" w:rsidP="00232D06">
      <w:pPr>
        <w:wordWrap w:val="0"/>
        <w:snapToGrid w:val="0"/>
        <w:spacing w:line="332" w:lineRule="exact"/>
        <w:ind w:left="432" w:hangingChars="200" w:hanging="432"/>
        <w:rPr>
          <w:color w:val="000000"/>
        </w:rPr>
      </w:pPr>
      <w:r w:rsidRPr="00EA11F4">
        <w:rPr>
          <w:rFonts w:hint="eastAsia"/>
          <w:color w:val="000000"/>
        </w:rPr>
        <w:t xml:space="preserve">　　</w:t>
      </w:r>
      <w:r w:rsidR="00581022" w:rsidRPr="00EA11F4">
        <w:rPr>
          <w:rFonts w:hint="eastAsia"/>
          <w:color w:val="000000"/>
        </w:rPr>
        <w:t xml:space="preserve">　</w:t>
      </w:r>
      <w:r w:rsidRPr="00EA11F4">
        <w:rPr>
          <w:rFonts w:hint="eastAsia"/>
          <w:color w:val="000000"/>
        </w:rPr>
        <w:t>本</w:t>
      </w:r>
      <w:r w:rsidR="00451ABB" w:rsidRPr="00EA11F4">
        <w:rPr>
          <w:rFonts w:hint="eastAsia"/>
          <w:color w:val="000000"/>
        </w:rPr>
        <w:t>件</w:t>
      </w:r>
      <w:r w:rsidRPr="00EA11F4">
        <w:rPr>
          <w:rFonts w:hint="eastAsia"/>
          <w:color w:val="000000"/>
        </w:rPr>
        <w:t>の入札に</w:t>
      </w:r>
      <w:r w:rsidR="00BD0F7F" w:rsidRPr="00EA11F4">
        <w:rPr>
          <w:rFonts w:hint="eastAsia"/>
          <w:color w:val="000000"/>
        </w:rPr>
        <w:t>参加することができる者の資格は、次の各項に掲げる</w:t>
      </w:r>
      <w:r w:rsidR="00025115" w:rsidRPr="00EA11F4">
        <w:rPr>
          <w:rFonts w:hint="eastAsia"/>
          <w:color w:val="000000"/>
        </w:rPr>
        <w:t>とおりとする。</w:t>
      </w:r>
    </w:p>
    <w:p w14:paraId="1B63D7A4" w14:textId="77777777" w:rsidR="00F6542A" w:rsidRPr="00EA11F4" w:rsidRDefault="0037042E" w:rsidP="00B54F72">
      <w:pPr>
        <w:ind w:firstLineChars="100" w:firstLine="216"/>
        <w:rPr>
          <w:rFonts w:hAnsi="ＭＳ 明朝"/>
          <w:szCs w:val="21"/>
        </w:rPr>
      </w:pPr>
      <w:r w:rsidRPr="00EA11F4">
        <w:rPr>
          <w:rFonts w:hAnsi="ＭＳ 明朝" w:hint="eastAsia"/>
          <w:szCs w:val="21"/>
        </w:rPr>
        <w:t xml:space="preserve">１　</w:t>
      </w:r>
      <w:r w:rsidR="00F6542A" w:rsidRPr="00EA11F4">
        <w:rPr>
          <w:rFonts w:hAnsi="ＭＳ 明朝" w:hint="eastAsia"/>
          <w:szCs w:val="21"/>
        </w:rPr>
        <w:t>地方自治法施行令（昭和22年政令第16号。以下「施行令」という。）</w:t>
      </w:r>
      <w:r w:rsidRPr="00EA11F4">
        <w:rPr>
          <w:rFonts w:hAnsi="ＭＳ 明朝" w:hint="eastAsia"/>
          <w:color w:val="000000"/>
          <w:szCs w:val="21"/>
        </w:rPr>
        <w:t>第16</w:t>
      </w:r>
      <w:r w:rsidRPr="00EA11F4">
        <w:rPr>
          <w:rFonts w:hAnsi="ＭＳ 明朝" w:hint="eastAsia"/>
          <w:szCs w:val="21"/>
        </w:rPr>
        <w:t>7条の４の規定に</w:t>
      </w:r>
    </w:p>
    <w:p w14:paraId="21D1CC63" w14:textId="60547070" w:rsidR="00271581" w:rsidRPr="00EA11F4" w:rsidRDefault="0037042E" w:rsidP="00F6542A">
      <w:pPr>
        <w:ind w:firstLineChars="200" w:firstLine="432"/>
        <w:rPr>
          <w:rFonts w:hAnsi="ＭＳ 明朝"/>
          <w:szCs w:val="21"/>
        </w:rPr>
      </w:pPr>
      <w:r w:rsidRPr="00EA11F4">
        <w:rPr>
          <w:rFonts w:hAnsi="ＭＳ 明朝" w:hint="eastAsia"/>
          <w:szCs w:val="21"/>
        </w:rPr>
        <w:t>該当しない者であること。</w:t>
      </w:r>
    </w:p>
    <w:p w14:paraId="09E4F658" w14:textId="77777777" w:rsidR="00B54F72" w:rsidRPr="00EA11F4" w:rsidRDefault="00AA1F82" w:rsidP="00B54F72">
      <w:pPr>
        <w:ind w:firstLineChars="100" w:firstLine="210"/>
        <w:rPr>
          <w:rFonts w:hAnsi="ＭＳ 明朝"/>
          <w:color w:val="000000" w:themeColor="text1"/>
        </w:rPr>
      </w:pPr>
      <w:r w:rsidRPr="00EA11F4">
        <w:rPr>
          <w:rFonts w:hAnsi="ＭＳ 明朝" w:hint="eastAsia"/>
          <w:spacing w:val="0"/>
          <w:kern w:val="2"/>
          <w:szCs w:val="24"/>
        </w:rPr>
        <w:t>２</w:t>
      </w:r>
      <w:r w:rsidR="00271581" w:rsidRPr="00EA11F4">
        <w:rPr>
          <w:rFonts w:hAnsi="ＭＳ 明朝" w:hint="eastAsia"/>
          <w:spacing w:val="0"/>
          <w:kern w:val="2"/>
          <w:szCs w:val="24"/>
        </w:rPr>
        <w:t xml:space="preserve">　</w:t>
      </w:r>
      <w:r w:rsidR="00C549C4" w:rsidRPr="00EA11F4">
        <w:rPr>
          <w:rFonts w:hAnsi="ＭＳ 明朝" w:hint="eastAsia"/>
          <w:color w:val="000000" w:themeColor="text1"/>
        </w:rPr>
        <w:t>郡山市工事等請負契約に係る指名停止等措置要綱（平成13年４月24日制定）、郡山市物品</w:t>
      </w:r>
    </w:p>
    <w:p w14:paraId="25411114" w14:textId="77777777" w:rsidR="00B54F72" w:rsidRPr="00EA11F4" w:rsidRDefault="00C549C4" w:rsidP="00B54F72">
      <w:pPr>
        <w:ind w:firstLineChars="200" w:firstLine="432"/>
        <w:rPr>
          <w:rFonts w:hAnsi="ＭＳ 明朝"/>
          <w:color w:val="000000" w:themeColor="text1"/>
        </w:rPr>
      </w:pPr>
      <w:r w:rsidRPr="00EA11F4">
        <w:rPr>
          <w:rFonts w:hAnsi="ＭＳ 明朝" w:hint="eastAsia"/>
          <w:color w:val="000000" w:themeColor="text1"/>
        </w:rPr>
        <w:t>調達契約に係る指名停止等措置要綱（平成20年12月１日制定）及び郡山市建築物等維持管理</w:t>
      </w:r>
    </w:p>
    <w:p w14:paraId="3E0EA0A2" w14:textId="77777777" w:rsidR="00B54F72" w:rsidRPr="00EA11F4" w:rsidRDefault="00C549C4" w:rsidP="00B54F72">
      <w:pPr>
        <w:ind w:firstLineChars="200" w:firstLine="432"/>
        <w:rPr>
          <w:rFonts w:hAnsi="ＭＳ 明朝"/>
        </w:rPr>
      </w:pPr>
      <w:r w:rsidRPr="00EA11F4">
        <w:rPr>
          <w:rFonts w:hAnsi="ＭＳ 明朝" w:hint="eastAsia"/>
          <w:color w:val="000000" w:themeColor="text1"/>
        </w:rPr>
        <w:t>業務委託契約に係る指名停止等措置要綱</w:t>
      </w:r>
      <w:r w:rsidRPr="00EA11F4">
        <w:rPr>
          <w:rFonts w:hAnsi="ＭＳ 明朝" w:hint="eastAsia"/>
        </w:rPr>
        <w:t>（平成20年12月１日制定。以下「指名停止要綱」と</w:t>
      </w:r>
    </w:p>
    <w:p w14:paraId="60CBAECA" w14:textId="77777777" w:rsidR="00B54F72" w:rsidRPr="00EA11F4" w:rsidRDefault="00C549C4" w:rsidP="00B54F72">
      <w:pPr>
        <w:ind w:firstLineChars="200" w:firstLine="432"/>
        <w:rPr>
          <w:rFonts w:hAnsi="ＭＳ 明朝"/>
        </w:rPr>
      </w:pPr>
      <w:r w:rsidRPr="00EA11F4">
        <w:rPr>
          <w:rFonts w:hAnsi="ＭＳ 明朝" w:hint="eastAsia"/>
        </w:rPr>
        <w:t>総称する。）に基づく指名停止期間中の者（入札日までに指名停止基準に該当することとな</w:t>
      </w:r>
    </w:p>
    <w:p w14:paraId="089ABDB9" w14:textId="00FD6316" w:rsidR="0037042E" w:rsidRPr="00EA11F4" w:rsidRDefault="00C549C4" w:rsidP="00B54F72">
      <w:pPr>
        <w:ind w:firstLineChars="200" w:firstLine="432"/>
        <w:rPr>
          <w:rFonts w:hAnsi="ＭＳ 明朝"/>
        </w:rPr>
      </w:pPr>
      <w:r w:rsidRPr="00EA11F4">
        <w:rPr>
          <w:rFonts w:hAnsi="ＭＳ 明朝" w:hint="eastAsia"/>
        </w:rPr>
        <w:t>った者を含む。）でないこと。</w:t>
      </w:r>
    </w:p>
    <w:p w14:paraId="226A6BEE" w14:textId="77777777" w:rsidR="00F6542A" w:rsidRPr="00EA11F4" w:rsidRDefault="00F6542A" w:rsidP="00B54F72">
      <w:pPr>
        <w:ind w:firstLineChars="200" w:firstLine="432"/>
        <w:rPr>
          <w:rFonts w:hAnsi="ＭＳ 明朝"/>
          <w:szCs w:val="21"/>
        </w:rPr>
      </w:pPr>
    </w:p>
    <w:p w14:paraId="13CF0575" w14:textId="77777777" w:rsidR="00B54F72" w:rsidRPr="00EA11F4" w:rsidRDefault="00AA1F82" w:rsidP="00B54F72">
      <w:pPr>
        <w:ind w:leftChars="133" w:left="287"/>
        <w:rPr>
          <w:rFonts w:hAnsi="ＭＳ 明朝"/>
        </w:rPr>
      </w:pPr>
      <w:r w:rsidRPr="00EA11F4">
        <w:rPr>
          <w:rFonts w:hAnsi="ＭＳ 明朝" w:hint="eastAsia"/>
        </w:rPr>
        <w:lastRenderedPageBreak/>
        <w:t>３</w:t>
      </w:r>
      <w:r w:rsidR="0037042E" w:rsidRPr="00EA11F4">
        <w:rPr>
          <w:rFonts w:hAnsi="ＭＳ 明朝" w:hint="eastAsia"/>
        </w:rPr>
        <w:t xml:space="preserve">　会社更生法（平成</w:t>
      </w:r>
      <w:r w:rsidR="0037042E" w:rsidRPr="00EA11F4">
        <w:rPr>
          <w:rFonts w:hAnsi="ＭＳ 明朝"/>
        </w:rPr>
        <w:t>14</w:t>
      </w:r>
      <w:r w:rsidR="0037042E" w:rsidRPr="00EA11F4">
        <w:rPr>
          <w:rFonts w:hAnsi="ＭＳ 明朝" w:hint="eastAsia"/>
        </w:rPr>
        <w:t>年法律第</w:t>
      </w:r>
      <w:r w:rsidR="0037042E" w:rsidRPr="00EA11F4">
        <w:rPr>
          <w:rFonts w:hAnsi="ＭＳ 明朝"/>
        </w:rPr>
        <w:t>154</w:t>
      </w:r>
      <w:r w:rsidR="0037042E" w:rsidRPr="00EA11F4">
        <w:rPr>
          <w:rFonts w:hAnsi="ＭＳ 明朝" w:hint="eastAsia"/>
        </w:rPr>
        <w:t>号）又は民事再生法（平成</w:t>
      </w:r>
      <w:r w:rsidR="0037042E" w:rsidRPr="00EA11F4">
        <w:rPr>
          <w:rFonts w:hAnsi="ＭＳ 明朝"/>
        </w:rPr>
        <w:t>11</w:t>
      </w:r>
      <w:r w:rsidR="0037042E" w:rsidRPr="00EA11F4">
        <w:rPr>
          <w:rFonts w:hAnsi="ＭＳ 明朝" w:hint="eastAsia"/>
        </w:rPr>
        <w:t>年法律第</w:t>
      </w:r>
      <w:r w:rsidR="0037042E" w:rsidRPr="00EA11F4">
        <w:rPr>
          <w:rFonts w:hAnsi="ＭＳ 明朝"/>
        </w:rPr>
        <w:t>225</w:t>
      </w:r>
      <w:r w:rsidR="0037042E" w:rsidRPr="00EA11F4">
        <w:rPr>
          <w:rFonts w:hAnsi="ＭＳ 明朝" w:hint="eastAsia"/>
        </w:rPr>
        <w:t>号）に基づき、</w:t>
      </w:r>
    </w:p>
    <w:p w14:paraId="11D56EBB" w14:textId="77777777" w:rsidR="00B54F72" w:rsidRPr="00EA11F4" w:rsidRDefault="0037042E" w:rsidP="00B54F72">
      <w:pPr>
        <w:ind w:leftChars="133" w:left="287" w:firstLineChars="100" w:firstLine="216"/>
        <w:rPr>
          <w:rFonts w:hAnsi="ＭＳ 明朝"/>
        </w:rPr>
      </w:pPr>
      <w:r w:rsidRPr="00EA11F4">
        <w:rPr>
          <w:rFonts w:hAnsi="ＭＳ 明朝" w:hint="eastAsia"/>
        </w:rPr>
        <w:t>更生手続開始又は再生手続開始の申立てがなされている者でないこと。ただし、更生手続開</w:t>
      </w:r>
    </w:p>
    <w:p w14:paraId="29568EAF" w14:textId="77777777" w:rsidR="00B54F72" w:rsidRPr="00EA11F4" w:rsidRDefault="0037042E" w:rsidP="00B54F72">
      <w:pPr>
        <w:ind w:leftChars="133" w:left="287" w:firstLineChars="100" w:firstLine="216"/>
        <w:rPr>
          <w:rFonts w:hAnsi="ＭＳ 明朝"/>
        </w:rPr>
      </w:pPr>
      <w:r w:rsidRPr="00EA11F4">
        <w:rPr>
          <w:rFonts w:hAnsi="ＭＳ 明朝" w:hint="eastAsia"/>
        </w:rPr>
        <w:t>始又は再生手続開始の申立てがなされた者であっても、更生手続終結又は再生手続終結の決</w:t>
      </w:r>
    </w:p>
    <w:p w14:paraId="114B4BEF" w14:textId="77777777" w:rsidR="00B54F72" w:rsidRPr="00EA11F4" w:rsidRDefault="0037042E" w:rsidP="00B54F72">
      <w:pPr>
        <w:ind w:leftChars="133" w:left="287" w:firstLineChars="100" w:firstLine="216"/>
        <w:rPr>
          <w:rFonts w:hAnsi="ＭＳ 明朝"/>
        </w:rPr>
      </w:pPr>
      <w:r w:rsidRPr="00EA11F4">
        <w:rPr>
          <w:rFonts w:hAnsi="ＭＳ 明朝" w:hint="eastAsia"/>
        </w:rPr>
        <w:t>定を受けた者については、当該更生手続開始又は再生手続開始の申立てがなされなかったも</w:t>
      </w:r>
    </w:p>
    <w:p w14:paraId="336D07D2" w14:textId="10ACD908" w:rsidR="0037042E" w:rsidRPr="00EA11F4" w:rsidRDefault="0037042E" w:rsidP="00B54F72">
      <w:pPr>
        <w:ind w:leftChars="133" w:left="287" w:firstLineChars="100" w:firstLine="216"/>
        <w:rPr>
          <w:rFonts w:hAnsi="ＭＳ 明朝"/>
        </w:rPr>
      </w:pPr>
      <w:r w:rsidRPr="00EA11F4">
        <w:rPr>
          <w:rFonts w:hAnsi="ＭＳ 明朝" w:hint="eastAsia"/>
        </w:rPr>
        <w:t>のとみなす。</w:t>
      </w:r>
    </w:p>
    <w:p w14:paraId="520ECD24" w14:textId="77777777" w:rsidR="00B54F72" w:rsidRPr="00EA11F4" w:rsidRDefault="00AA1F82" w:rsidP="00B54F72">
      <w:pPr>
        <w:wordWrap w:val="0"/>
        <w:snapToGrid w:val="0"/>
        <w:spacing w:line="332" w:lineRule="exact"/>
        <w:ind w:leftChars="134" w:left="289"/>
        <w:rPr>
          <w:rFonts w:hAnsi="ＭＳ 明朝"/>
          <w:spacing w:val="1"/>
          <w:szCs w:val="21"/>
        </w:rPr>
      </w:pPr>
      <w:r w:rsidRPr="00EA11F4">
        <w:rPr>
          <w:rFonts w:hAnsi="ＭＳ 明朝" w:hint="eastAsia"/>
          <w:spacing w:val="1"/>
          <w:szCs w:val="21"/>
        </w:rPr>
        <w:t>４</w:t>
      </w:r>
      <w:r w:rsidR="0037042E" w:rsidRPr="00EA11F4">
        <w:rPr>
          <w:rFonts w:hAnsi="ＭＳ 明朝" w:hint="eastAsia"/>
          <w:spacing w:val="1"/>
          <w:szCs w:val="21"/>
        </w:rPr>
        <w:t xml:space="preserve">　役員等が郡山市暴力団排除条例（平成</w:t>
      </w:r>
      <w:r w:rsidR="0037042E" w:rsidRPr="00EA11F4">
        <w:rPr>
          <w:rFonts w:hAnsi="ＭＳ 明朝" w:hint="eastAsia"/>
          <w:szCs w:val="21"/>
        </w:rPr>
        <w:t>24</w:t>
      </w:r>
      <w:r w:rsidR="0037042E" w:rsidRPr="00EA11F4">
        <w:rPr>
          <w:rFonts w:hAnsi="ＭＳ 明朝" w:hint="eastAsia"/>
          <w:spacing w:val="1"/>
          <w:szCs w:val="21"/>
        </w:rPr>
        <w:t>年郡山市条例第46号）第２条第２号に規定する暴</w:t>
      </w:r>
    </w:p>
    <w:p w14:paraId="78D1E42B" w14:textId="1CE0B1A0" w:rsidR="002B5959" w:rsidRDefault="0037042E" w:rsidP="00B54F72">
      <w:pPr>
        <w:wordWrap w:val="0"/>
        <w:snapToGrid w:val="0"/>
        <w:spacing w:line="332" w:lineRule="exact"/>
        <w:ind w:leftChars="134" w:left="289" w:firstLineChars="100" w:firstLine="212"/>
        <w:rPr>
          <w:rFonts w:hAnsi="ＭＳ 明朝"/>
          <w:spacing w:val="1"/>
          <w:szCs w:val="21"/>
        </w:rPr>
      </w:pPr>
      <w:r w:rsidRPr="00EA11F4">
        <w:rPr>
          <w:rFonts w:hAnsi="ＭＳ 明朝" w:hint="eastAsia"/>
          <w:spacing w:val="1"/>
          <w:szCs w:val="21"/>
        </w:rPr>
        <w:t>力団員又は第８条に規定する社会的非難関係者と認められる者でないこと。</w:t>
      </w:r>
    </w:p>
    <w:p w14:paraId="7E09AFEC" w14:textId="725E6F05" w:rsidR="00EA11F4" w:rsidRDefault="00AD2807" w:rsidP="007F1B22">
      <w:pPr>
        <w:wordWrap w:val="0"/>
        <w:snapToGrid w:val="0"/>
        <w:spacing w:line="332" w:lineRule="exact"/>
        <w:ind w:leftChars="134" w:left="501" w:hangingChars="100" w:hanging="212"/>
        <w:rPr>
          <w:rFonts w:asciiTheme="minorEastAsia" w:hAnsiTheme="minorEastAsia"/>
        </w:rPr>
      </w:pPr>
      <w:r w:rsidRPr="00EA11F4">
        <w:rPr>
          <w:rFonts w:hAnsi="ＭＳ 明朝" w:hint="eastAsia"/>
          <w:spacing w:val="1"/>
          <w:szCs w:val="21"/>
        </w:rPr>
        <w:t>５</w:t>
      </w:r>
      <w:r w:rsidR="00EA11F4" w:rsidRPr="00EA11F4">
        <w:rPr>
          <w:rFonts w:hAnsi="ＭＳ 明朝" w:hint="eastAsia"/>
          <w:spacing w:val="1"/>
          <w:szCs w:val="21"/>
        </w:rPr>
        <w:t xml:space="preserve">　</w:t>
      </w:r>
      <w:r w:rsidR="007F1B22" w:rsidRPr="00A27DAF">
        <w:rPr>
          <w:rFonts w:asciiTheme="minorEastAsia" w:hAnsiTheme="minorEastAsia" w:hint="eastAsia"/>
        </w:rPr>
        <w:t>過去</w:t>
      </w:r>
      <w:r w:rsidR="007F1B22">
        <w:rPr>
          <w:rFonts w:asciiTheme="minorEastAsia" w:hAnsiTheme="minorEastAsia" w:hint="eastAsia"/>
        </w:rPr>
        <w:t>５</w:t>
      </w:r>
      <w:r w:rsidR="007F1B22" w:rsidRPr="00A27DAF">
        <w:rPr>
          <w:rFonts w:asciiTheme="minorEastAsia" w:hAnsiTheme="minorEastAsia" w:hint="eastAsia"/>
        </w:rPr>
        <w:t>年間（平成</w:t>
      </w:r>
      <w:r w:rsidR="007F1B22">
        <w:rPr>
          <w:rFonts w:asciiTheme="minorEastAsia" w:hAnsiTheme="minorEastAsia" w:hint="eastAsia"/>
        </w:rPr>
        <w:t>30</w:t>
      </w:r>
      <w:r w:rsidR="007F1B22" w:rsidRPr="00A27DAF">
        <w:rPr>
          <w:rFonts w:asciiTheme="minorEastAsia" w:hAnsiTheme="minorEastAsia" w:hint="eastAsia"/>
        </w:rPr>
        <w:t>年度から</w:t>
      </w:r>
      <w:r w:rsidR="007F1B22">
        <w:rPr>
          <w:rFonts w:asciiTheme="minorEastAsia" w:hAnsiTheme="minorEastAsia" w:hint="eastAsia"/>
        </w:rPr>
        <w:t>令和４年度までの間）に国、</w:t>
      </w:r>
      <w:r w:rsidR="007F1B22" w:rsidRPr="00A27DAF">
        <w:rPr>
          <w:rFonts w:asciiTheme="minorEastAsia" w:hAnsiTheme="minorEastAsia" w:hint="eastAsia"/>
        </w:rPr>
        <w:t>地方公共団体（一部事務組合含む</w:t>
      </w:r>
      <w:r w:rsidR="00617267">
        <w:rPr>
          <w:rFonts w:asciiTheme="minorEastAsia" w:hAnsiTheme="minorEastAsia" w:hint="eastAsia"/>
        </w:rPr>
        <w:t>。</w:t>
      </w:r>
      <w:r w:rsidR="007F1B22" w:rsidRPr="00A27DAF">
        <w:rPr>
          <w:rFonts w:asciiTheme="minorEastAsia" w:hAnsiTheme="minorEastAsia" w:hint="eastAsia"/>
        </w:rPr>
        <w:t>）</w:t>
      </w:r>
      <w:r w:rsidR="007F1B22">
        <w:rPr>
          <w:rFonts w:asciiTheme="minorEastAsia" w:hAnsiTheme="minorEastAsia" w:hint="eastAsia"/>
        </w:rPr>
        <w:t>又は介護施設事業所との間で</w:t>
      </w:r>
      <w:r w:rsidR="00326073">
        <w:rPr>
          <w:rFonts w:asciiTheme="minorEastAsia" w:hAnsiTheme="minorEastAsia" w:hint="eastAsia"/>
        </w:rPr>
        <w:t>BCP</w:t>
      </w:r>
      <w:r w:rsidR="007F1B22">
        <w:rPr>
          <w:rFonts w:asciiTheme="minorEastAsia" w:hAnsiTheme="minorEastAsia" w:hint="eastAsia"/>
        </w:rPr>
        <w:t>策定業務（策定支援業務も含む）</w:t>
      </w:r>
      <w:r w:rsidR="007F1B22" w:rsidRPr="00A27DAF">
        <w:rPr>
          <w:rFonts w:asciiTheme="minorEastAsia" w:hAnsiTheme="minorEastAsia" w:hint="eastAsia"/>
        </w:rPr>
        <w:t>を元請として完全履行した実績を</w:t>
      </w:r>
      <w:r w:rsidR="007F1B22">
        <w:rPr>
          <w:rFonts w:asciiTheme="minorEastAsia" w:hAnsiTheme="minorEastAsia" w:hint="eastAsia"/>
        </w:rPr>
        <w:t>複数回</w:t>
      </w:r>
      <w:r w:rsidR="007F1B22" w:rsidRPr="00A27DAF">
        <w:rPr>
          <w:rFonts w:asciiTheme="minorEastAsia" w:hAnsiTheme="minorEastAsia" w:hint="eastAsia"/>
        </w:rPr>
        <w:t>有すること。</w:t>
      </w:r>
    </w:p>
    <w:p w14:paraId="318332EC" w14:textId="6BBF39D2" w:rsidR="004507AA" w:rsidRDefault="004507AA" w:rsidP="007F1B22">
      <w:pPr>
        <w:wordWrap w:val="0"/>
        <w:snapToGrid w:val="0"/>
        <w:spacing w:line="332" w:lineRule="exact"/>
        <w:ind w:leftChars="134" w:left="505" w:hangingChars="100" w:hanging="216"/>
        <w:rPr>
          <w:rFonts w:asciiTheme="minorEastAsia" w:hAnsiTheme="minorEastAsia"/>
        </w:rPr>
      </w:pPr>
      <w:r>
        <w:rPr>
          <w:rFonts w:asciiTheme="minorEastAsia" w:hAnsiTheme="minorEastAsia" w:hint="eastAsia"/>
        </w:rPr>
        <w:t>６　前号の業務の実務経験を１回以上有しているものを業務責任者として配置することができ、かつ当該業務責任者は、公告日以前に３か月以上の直接的かつ恒常的な雇用関係があるものであること。</w:t>
      </w:r>
    </w:p>
    <w:p w14:paraId="73F38DFB" w14:textId="6E09C6B7" w:rsidR="005D7223" w:rsidRDefault="00375DBF" w:rsidP="007F1B22">
      <w:pPr>
        <w:wordWrap w:val="0"/>
        <w:snapToGrid w:val="0"/>
        <w:spacing w:line="332" w:lineRule="exact"/>
        <w:ind w:leftChars="134" w:left="505" w:hangingChars="100" w:hanging="216"/>
        <w:rPr>
          <w:rFonts w:asciiTheme="minorEastAsia" w:hAnsiTheme="minorEastAsia"/>
        </w:rPr>
      </w:pPr>
      <w:r>
        <w:rPr>
          <w:rFonts w:asciiTheme="minorEastAsia" w:hAnsiTheme="minorEastAsia" w:hint="eastAsia"/>
        </w:rPr>
        <w:t>７</w:t>
      </w:r>
      <w:r w:rsidR="005D7223">
        <w:rPr>
          <w:rFonts w:asciiTheme="minorEastAsia" w:hAnsiTheme="minorEastAsia" w:hint="eastAsia"/>
        </w:rPr>
        <w:t xml:space="preserve">　入札参加者の所在地の自治体が定める指名停止要綱に基づく指名停止期間中の者でないこと。</w:t>
      </w:r>
    </w:p>
    <w:p w14:paraId="0057BB01" w14:textId="6EE83F46" w:rsidR="00683E49" w:rsidRPr="005D7223" w:rsidRDefault="00683E49" w:rsidP="005D7223">
      <w:pPr>
        <w:wordWrap w:val="0"/>
        <w:snapToGrid w:val="0"/>
        <w:spacing w:line="332" w:lineRule="exact"/>
        <w:rPr>
          <w:color w:val="000000"/>
        </w:rPr>
      </w:pPr>
    </w:p>
    <w:p w14:paraId="59FAF1D5" w14:textId="17343CCF" w:rsidR="00551985" w:rsidRPr="00066274" w:rsidRDefault="00D86197">
      <w:pPr>
        <w:wordWrap w:val="0"/>
        <w:snapToGrid w:val="0"/>
        <w:spacing w:line="332" w:lineRule="exact"/>
      </w:pPr>
      <w:r w:rsidRPr="00066274">
        <w:rPr>
          <w:rFonts w:hint="eastAsia"/>
        </w:rPr>
        <w:t>第</w:t>
      </w:r>
      <w:r w:rsidR="00F6542A">
        <w:rPr>
          <w:rFonts w:hint="eastAsia"/>
        </w:rPr>
        <w:t>６</w:t>
      </w:r>
      <w:r w:rsidR="00551985" w:rsidRPr="00066274">
        <w:rPr>
          <w:rFonts w:hint="eastAsia"/>
        </w:rPr>
        <w:t xml:space="preserve">　</w:t>
      </w:r>
      <w:r w:rsidR="00EB1320">
        <w:rPr>
          <w:rFonts w:hint="eastAsia"/>
        </w:rPr>
        <w:t>仕様書</w:t>
      </w:r>
      <w:r w:rsidR="005B3825" w:rsidRPr="00066274">
        <w:rPr>
          <w:rFonts w:hint="eastAsia"/>
        </w:rPr>
        <w:t>等</w:t>
      </w:r>
      <w:r w:rsidR="00551985" w:rsidRPr="00066274">
        <w:rPr>
          <w:rFonts w:hint="eastAsia"/>
        </w:rPr>
        <w:t>に対する質疑応答</w:t>
      </w:r>
    </w:p>
    <w:p w14:paraId="35D6B3E5" w14:textId="77777777" w:rsidR="009A6067" w:rsidRDefault="009A6067" w:rsidP="009A6067">
      <w:pPr>
        <w:ind w:firstLineChars="100" w:firstLine="216"/>
        <w:rPr>
          <w:spacing w:val="0"/>
        </w:rPr>
      </w:pPr>
      <w:r>
        <w:rPr>
          <w:rFonts w:hint="eastAsia"/>
        </w:rPr>
        <w:t>１</w:t>
      </w:r>
      <w:r w:rsidR="00496FC2" w:rsidRPr="00066274">
        <w:rPr>
          <w:rFonts w:hint="eastAsia"/>
        </w:rPr>
        <w:t xml:space="preserve">　</w:t>
      </w:r>
      <w:r w:rsidR="00EB1320">
        <w:rPr>
          <w:rFonts w:hint="eastAsia"/>
          <w:spacing w:val="0"/>
        </w:rPr>
        <w:t>仕様書</w:t>
      </w:r>
      <w:r w:rsidR="00076384" w:rsidRPr="00066274">
        <w:rPr>
          <w:rFonts w:hint="eastAsia"/>
          <w:spacing w:val="0"/>
        </w:rPr>
        <w:t>等に対する質問がある場合は、</w:t>
      </w:r>
      <w:r w:rsidR="005C6E13">
        <w:rPr>
          <w:rFonts w:hint="eastAsia"/>
          <w:spacing w:val="0"/>
        </w:rPr>
        <w:t>本公告中第２の２に掲げる</w:t>
      </w:r>
      <w:r w:rsidR="0042166C">
        <w:rPr>
          <w:rFonts w:hint="eastAsia"/>
          <w:spacing w:val="0"/>
        </w:rPr>
        <w:t>質問期間内に</w:t>
      </w:r>
      <w:r w:rsidR="00EB1320">
        <w:rPr>
          <w:rFonts w:hint="eastAsia"/>
          <w:spacing w:val="0"/>
        </w:rPr>
        <w:t>仕様書</w:t>
      </w:r>
      <w:r w:rsidR="00076384" w:rsidRPr="00066274">
        <w:rPr>
          <w:rFonts w:hint="eastAsia"/>
          <w:spacing w:val="0"/>
        </w:rPr>
        <w:t>等質問</w:t>
      </w:r>
    </w:p>
    <w:p w14:paraId="596B1FDE" w14:textId="2873C75E" w:rsidR="00EC35AE" w:rsidRDefault="00076384" w:rsidP="00291F02">
      <w:pPr>
        <w:ind w:firstLineChars="200" w:firstLine="420"/>
        <w:rPr>
          <w:spacing w:val="0"/>
        </w:rPr>
      </w:pPr>
      <w:r w:rsidRPr="00066274">
        <w:rPr>
          <w:rFonts w:hint="eastAsia"/>
          <w:spacing w:val="0"/>
        </w:rPr>
        <w:t>書を</w:t>
      </w:r>
      <w:r w:rsidR="00EB1320">
        <w:rPr>
          <w:rFonts w:hint="eastAsia"/>
          <w:spacing w:val="0"/>
        </w:rPr>
        <w:t>次の宛先</w:t>
      </w:r>
      <w:r w:rsidR="0042166C">
        <w:rPr>
          <w:rFonts w:hint="eastAsia"/>
          <w:spacing w:val="0"/>
        </w:rPr>
        <w:t>まで</w:t>
      </w:r>
      <w:r w:rsidR="00900F0F">
        <w:rPr>
          <w:rFonts w:hint="eastAsia"/>
          <w:spacing w:val="0"/>
        </w:rPr>
        <w:t>電子メール</w:t>
      </w:r>
      <w:r w:rsidR="004F3AA0" w:rsidRPr="00066274">
        <w:rPr>
          <w:rFonts w:hint="eastAsia"/>
          <w:spacing w:val="0"/>
        </w:rPr>
        <w:t>により</w:t>
      </w:r>
      <w:r w:rsidR="00900F0F">
        <w:rPr>
          <w:rFonts w:hint="eastAsia"/>
          <w:spacing w:val="0"/>
        </w:rPr>
        <w:t>提出するとともに、到達確認のため電話で報告を行うこと。</w:t>
      </w:r>
    </w:p>
    <w:p w14:paraId="0F6DF703" w14:textId="2566CE3F" w:rsidR="009A6067" w:rsidRDefault="009A6067" w:rsidP="009A6067">
      <w:pPr>
        <w:ind w:firstLineChars="300" w:firstLine="630"/>
        <w:rPr>
          <w:spacing w:val="0"/>
        </w:rPr>
      </w:pPr>
      <w:r>
        <w:rPr>
          <w:rFonts w:hint="eastAsia"/>
          <w:spacing w:val="0"/>
        </w:rPr>
        <w:t>なお、仕様書等質問書は、郡山市ウェブサイトからダウンロードすること。</w:t>
      </w:r>
    </w:p>
    <w:p w14:paraId="7FCE0AEF" w14:textId="0417B5B8" w:rsidR="00900F0F" w:rsidRDefault="00101C4A" w:rsidP="00EC35AE">
      <w:pPr>
        <w:ind w:leftChars="100" w:left="426" w:hangingChars="100" w:hanging="210"/>
        <w:rPr>
          <w:spacing w:val="0"/>
        </w:rPr>
      </w:pPr>
      <w:r>
        <w:rPr>
          <w:rFonts w:hint="eastAsia"/>
          <w:spacing w:val="0"/>
        </w:rPr>
        <w:t xml:space="preserve">　</w:t>
      </w:r>
      <w:r w:rsidR="00900F0F">
        <w:rPr>
          <w:rFonts w:hint="eastAsia"/>
          <w:spacing w:val="0"/>
        </w:rPr>
        <w:t xml:space="preserve">　</w:t>
      </w:r>
      <w:r w:rsidR="00F84E3D">
        <w:rPr>
          <w:rFonts w:hint="eastAsia"/>
          <w:spacing w:val="0"/>
        </w:rPr>
        <w:t>郡山市保健福祉部</w:t>
      </w:r>
      <w:r w:rsidR="00DB0678">
        <w:rPr>
          <w:rFonts w:hint="eastAsia"/>
          <w:spacing w:val="0"/>
        </w:rPr>
        <w:t>介護保険</w:t>
      </w:r>
      <w:r w:rsidR="00EB1320">
        <w:rPr>
          <w:rFonts w:hint="eastAsia"/>
          <w:spacing w:val="0"/>
        </w:rPr>
        <w:t>課</w:t>
      </w:r>
    </w:p>
    <w:p w14:paraId="6A2406A3" w14:textId="4F95EDB3" w:rsidR="00900F0F" w:rsidRPr="005410D6" w:rsidRDefault="00900F0F" w:rsidP="00EC35AE">
      <w:pPr>
        <w:ind w:leftChars="100" w:left="426" w:hangingChars="100" w:hanging="210"/>
        <w:rPr>
          <w:color w:val="FF0000"/>
          <w:spacing w:val="0"/>
        </w:rPr>
      </w:pPr>
      <w:r>
        <w:rPr>
          <w:rFonts w:hint="eastAsia"/>
          <w:spacing w:val="0"/>
        </w:rPr>
        <w:t xml:space="preserve">　　</w:t>
      </w:r>
      <w:r w:rsidRPr="00E13068">
        <w:rPr>
          <w:rFonts w:hint="eastAsia"/>
          <w:spacing w:val="0"/>
        </w:rPr>
        <w:t>メールアドレス</w:t>
      </w:r>
      <w:r w:rsidR="00326073">
        <w:rPr>
          <w:rFonts w:hint="eastAsia"/>
          <w:spacing w:val="0"/>
        </w:rPr>
        <w:t xml:space="preserve">　</w:t>
      </w:r>
      <w:r w:rsidR="00E13068" w:rsidRPr="00E13068">
        <w:rPr>
          <w:rStyle w:val="ae"/>
          <w:rFonts w:hint="eastAsia"/>
          <w:color w:val="auto"/>
          <w:szCs w:val="21"/>
          <w:u w:val="none"/>
        </w:rPr>
        <w:t>kaigohoken@city.koriyama.lg.jp</w:t>
      </w:r>
    </w:p>
    <w:p w14:paraId="32B41EDF" w14:textId="5CA6870A" w:rsidR="00900F0F" w:rsidRPr="00066274" w:rsidRDefault="00900F0F" w:rsidP="00EC35AE">
      <w:pPr>
        <w:ind w:leftChars="100" w:left="426" w:hangingChars="100" w:hanging="210"/>
        <w:rPr>
          <w:spacing w:val="0"/>
        </w:rPr>
      </w:pPr>
      <w:r>
        <w:rPr>
          <w:rFonts w:hint="eastAsia"/>
          <w:spacing w:val="0"/>
        </w:rPr>
        <w:t xml:space="preserve">　</w:t>
      </w:r>
      <w:r w:rsidR="00101C4A">
        <w:rPr>
          <w:rFonts w:hint="eastAsia"/>
          <w:spacing w:val="0"/>
        </w:rPr>
        <w:t xml:space="preserve">　</w:t>
      </w:r>
      <w:r w:rsidR="00EB1320">
        <w:rPr>
          <w:rFonts w:hint="eastAsia"/>
          <w:spacing w:val="0"/>
        </w:rPr>
        <w:t>電話番号</w:t>
      </w:r>
      <w:r w:rsidR="00543153">
        <w:rPr>
          <w:rFonts w:hint="eastAsia"/>
        </w:rPr>
        <w:t xml:space="preserve">　</w:t>
      </w:r>
      <w:r w:rsidR="00EB1320" w:rsidRPr="00AA23CA">
        <w:rPr>
          <w:rFonts w:hint="eastAsia"/>
        </w:rPr>
        <w:t>024</w:t>
      </w:r>
      <w:r w:rsidRPr="00AA23CA">
        <w:rPr>
          <w:rFonts w:hint="eastAsia"/>
        </w:rPr>
        <w:t>-</w:t>
      </w:r>
      <w:r w:rsidR="00F84E3D">
        <w:t>924-</w:t>
      </w:r>
      <w:r w:rsidR="0015215C">
        <w:rPr>
          <w:rFonts w:hint="eastAsia"/>
        </w:rPr>
        <w:t>3021</w:t>
      </w:r>
    </w:p>
    <w:p w14:paraId="0FE77DA6" w14:textId="747A028F" w:rsidR="00DF707D" w:rsidRPr="00066274" w:rsidRDefault="00076384" w:rsidP="00B54F72">
      <w:pPr>
        <w:ind w:firstLineChars="100" w:firstLine="216"/>
      </w:pPr>
      <w:r w:rsidRPr="00066274">
        <w:rPr>
          <w:rFonts w:hint="eastAsia"/>
        </w:rPr>
        <w:t xml:space="preserve">２　</w:t>
      </w:r>
      <w:r w:rsidRPr="00066274">
        <w:rPr>
          <w:rFonts w:hint="eastAsia"/>
          <w:spacing w:val="-2"/>
        </w:rPr>
        <w:t>質問に対する回答は、</w:t>
      </w:r>
      <w:r w:rsidR="00262064">
        <w:rPr>
          <w:rFonts w:hint="eastAsia"/>
          <w:spacing w:val="-2"/>
        </w:rPr>
        <w:t>郡山</w:t>
      </w:r>
      <w:r w:rsidR="00F576A0">
        <w:rPr>
          <w:rFonts w:hint="eastAsia"/>
          <w:spacing w:val="-2"/>
        </w:rPr>
        <w:t>市ウェブサイトにて公表する</w:t>
      </w:r>
      <w:r w:rsidR="00DF707D" w:rsidRPr="00066274">
        <w:rPr>
          <w:rFonts w:hint="eastAsia"/>
        </w:rPr>
        <w:t>。</w:t>
      </w:r>
    </w:p>
    <w:p w14:paraId="3ECBF36A" w14:textId="77777777" w:rsidR="00C241AB" w:rsidRPr="009A6067" w:rsidRDefault="00C241AB" w:rsidP="00AD0533"/>
    <w:p w14:paraId="11F87E21" w14:textId="03B33202" w:rsidR="00B54F72" w:rsidRDefault="00C241AB" w:rsidP="00B54F72">
      <w:pPr>
        <w:wordWrap w:val="0"/>
        <w:snapToGrid w:val="0"/>
        <w:spacing w:line="320" w:lineRule="exact"/>
        <w:ind w:left="424" w:hangingChars="200" w:hanging="424"/>
        <w:rPr>
          <w:rFonts w:hAnsi="ＭＳ 明朝"/>
          <w:spacing w:val="1"/>
        </w:rPr>
      </w:pPr>
      <w:r w:rsidRPr="00066274">
        <w:rPr>
          <w:rFonts w:hAnsi="ＭＳ 明朝" w:hint="eastAsia"/>
          <w:spacing w:val="1"/>
        </w:rPr>
        <w:t>第</w:t>
      </w:r>
      <w:r w:rsidR="00F6542A">
        <w:rPr>
          <w:rFonts w:hAnsi="ＭＳ 明朝" w:hint="eastAsia"/>
          <w:spacing w:val="1"/>
        </w:rPr>
        <w:t>７</w:t>
      </w:r>
      <w:r w:rsidRPr="00066274">
        <w:rPr>
          <w:rFonts w:hAnsi="ＭＳ 明朝" w:hint="eastAsia"/>
          <w:spacing w:val="1"/>
        </w:rPr>
        <w:t xml:space="preserve">　入札参加の申込み</w:t>
      </w:r>
    </w:p>
    <w:p w14:paraId="6673F992" w14:textId="6BC4D89A" w:rsidR="00C241AB" w:rsidRPr="00B54F72" w:rsidRDefault="0009463D" w:rsidP="00B54F72">
      <w:pPr>
        <w:wordWrap w:val="0"/>
        <w:snapToGrid w:val="0"/>
        <w:spacing w:line="320" w:lineRule="exact"/>
        <w:ind w:leftChars="100" w:left="428" w:hangingChars="100" w:hanging="212"/>
        <w:rPr>
          <w:rFonts w:hAnsi="ＭＳ 明朝"/>
          <w:spacing w:val="1"/>
        </w:rPr>
      </w:pPr>
      <w:r>
        <w:rPr>
          <w:rFonts w:hAnsi="ＭＳ 明朝" w:hint="eastAsia"/>
          <w:spacing w:val="1"/>
        </w:rPr>
        <w:t>１　入札参加希望者は、</w:t>
      </w:r>
      <w:r w:rsidR="00EB1320">
        <w:rPr>
          <w:rFonts w:hAnsi="ＭＳ 明朝" w:hint="eastAsia"/>
          <w:spacing w:val="1"/>
        </w:rPr>
        <w:t>仕様書</w:t>
      </w:r>
      <w:r>
        <w:rPr>
          <w:rFonts w:hAnsi="ＭＳ 明朝" w:hint="eastAsia"/>
          <w:spacing w:val="1"/>
        </w:rPr>
        <w:t>等の内容を熟読した後、本公告中第５</w:t>
      </w:r>
      <w:r w:rsidR="00C241AB" w:rsidRPr="00066274">
        <w:rPr>
          <w:rFonts w:hAnsi="ＭＳ 明朝" w:hint="eastAsia"/>
          <w:spacing w:val="1"/>
        </w:rPr>
        <w:t>に掲げる資格基準について、電子入札システムにより入札参加申請書</w:t>
      </w:r>
      <w:r w:rsidR="00900F0F">
        <w:rPr>
          <w:rFonts w:hAnsi="ＭＳ 明朝" w:hint="eastAsia"/>
          <w:spacing w:val="1"/>
        </w:rPr>
        <w:t>及び入札参加資格確認資料</w:t>
      </w:r>
      <w:r w:rsidR="0034005E">
        <w:rPr>
          <w:rFonts w:hAnsi="ＭＳ 明朝" w:hint="eastAsia"/>
          <w:spacing w:val="1"/>
        </w:rPr>
        <w:t>（以下「申請書等」という。）</w:t>
      </w:r>
      <w:r w:rsidR="00C241AB" w:rsidRPr="00066274">
        <w:rPr>
          <w:rFonts w:hAnsi="ＭＳ 明朝" w:hint="eastAsia"/>
          <w:spacing w:val="1"/>
        </w:rPr>
        <w:t>を</w:t>
      </w:r>
      <w:r w:rsidR="00900F0F">
        <w:rPr>
          <w:rFonts w:hAnsi="ＭＳ 明朝" w:hint="eastAsia"/>
          <w:spacing w:val="1"/>
        </w:rPr>
        <w:t>郡山</w:t>
      </w:r>
      <w:r w:rsidR="00C241AB" w:rsidRPr="00066274">
        <w:rPr>
          <w:rFonts w:hAnsi="ＭＳ 明朝" w:hint="eastAsia"/>
          <w:spacing w:val="1"/>
        </w:rPr>
        <w:t>市長に提出し、当該業務委託に係る入札参加資</w:t>
      </w:r>
      <w:r w:rsidR="00C241AB" w:rsidRPr="000F6A1C">
        <w:rPr>
          <w:rFonts w:hAnsi="ＭＳ 明朝" w:hint="eastAsia"/>
          <w:color w:val="000000"/>
          <w:spacing w:val="1"/>
        </w:rPr>
        <w:t>格の有無について確認を受けなければならない。</w:t>
      </w:r>
      <w:r w:rsidR="0034005E">
        <w:rPr>
          <w:rFonts w:hAnsi="ＭＳ 明朝" w:hint="eastAsia"/>
          <w:color w:val="000000"/>
          <w:spacing w:val="1"/>
        </w:rPr>
        <w:t>（申請書等は郡山市ウェブサイトからダウンロードすること。）</w:t>
      </w:r>
    </w:p>
    <w:p w14:paraId="52973892" w14:textId="30E94394" w:rsidR="00975897" w:rsidRDefault="00101C4A" w:rsidP="00880081">
      <w:pPr>
        <w:wordWrap w:val="0"/>
        <w:snapToGrid w:val="0"/>
        <w:spacing w:line="320" w:lineRule="exact"/>
        <w:ind w:left="848" w:hangingChars="400" w:hanging="848"/>
        <w:rPr>
          <w:rFonts w:hAnsi="ＭＳ 明朝"/>
          <w:color w:val="000000"/>
          <w:spacing w:val="1"/>
        </w:rPr>
      </w:pPr>
      <w:r>
        <w:rPr>
          <w:rFonts w:hAnsi="ＭＳ 明朝" w:hint="eastAsia"/>
          <w:color w:val="000000"/>
          <w:spacing w:val="1"/>
        </w:rPr>
        <w:t xml:space="preserve">　</w:t>
      </w:r>
      <w:r w:rsidR="00C241AB" w:rsidRPr="000F6A1C">
        <w:rPr>
          <w:rFonts w:hAnsi="ＭＳ 明朝" w:hint="eastAsia"/>
          <w:color w:val="000000"/>
          <w:spacing w:val="1"/>
        </w:rPr>
        <w:t xml:space="preserve">　※　</w:t>
      </w:r>
      <w:r w:rsidR="00C241AB" w:rsidRPr="00E755FD">
        <w:rPr>
          <w:rFonts w:hAnsi="ＭＳ 明朝" w:hint="eastAsia"/>
          <w:color w:val="000000"/>
          <w:spacing w:val="2"/>
        </w:rPr>
        <w:t>入札参加資格確認資料の電子ファイルの容量</w:t>
      </w:r>
      <w:r w:rsidR="00B54F72">
        <w:rPr>
          <w:rFonts w:hAnsi="ＭＳ 明朝" w:hint="eastAsia"/>
          <w:color w:val="000000"/>
          <w:spacing w:val="2"/>
        </w:rPr>
        <w:t>(</w:t>
      </w:r>
      <w:r w:rsidR="00C241AB" w:rsidRPr="00E755FD">
        <w:rPr>
          <w:rFonts w:hAnsi="ＭＳ 明朝" w:hint="eastAsia"/>
          <w:color w:val="000000"/>
          <w:spacing w:val="2"/>
        </w:rPr>
        <w:t>ファイルは複数添付可）が合計で３メガ</w:t>
      </w:r>
      <w:r w:rsidR="00C241AB" w:rsidRPr="000F6A1C">
        <w:rPr>
          <w:rFonts w:hAnsi="ＭＳ 明朝" w:hint="eastAsia"/>
          <w:color w:val="000000"/>
          <w:spacing w:val="1"/>
        </w:rPr>
        <w:t>バイトを超える場合は、「入札参加資格確</w:t>
      </w:r>
      <w:r w:rsidR="003C09FA">
        <w:rPr>
          <w:rFonts w:hAnsi="ＭＳ 明朝" w:hint="eastAsia"/>
          <w:color w:val="000000"/>
          <w:spacing w:val="1"/>
        </w:rPr>
        <w:t>認資料は紙提出」と記載した</w:t>
      </w:r>
      <w:r w:rsidR="00B9538C">
        <w:rPr>
          <w:rFonts w:hAnsi="ＭＳ 明朝" w:hint="eastAsia"/>
          <w:color w:val="000000"/>
          <w:spacing w:val="1"/>
        </w:rPr>
        <w:t>入札参加</w:t>
      </w:r>
      <w:r w:rsidR="003C09FA">
        <w:rPr>
          <w:rFonts w:hAnsi="ＭＳ 明朝" w:hint="eastAsia"/>
          <w:color w:val="000000"/>
          <w:spacing w:val="1"/>
        </w:rPr>
        <w:t>申請書のみを電子入札システムにより申請</w:t>
      </w:r>
      <w:r w:rsidR="00C241AB" w:rsidRPr="000F6A1C">
        <w:rPr>
          <w:rFonts w:hAnsi="ＭＳ 明朝" w:hint="eastAsia"/>
          <w:color w:val="000000"/>
          <w:spacing w:val="1"/>
        </w:rPr>
        <w:t>し、</w:t>
      </w:r>
      <w:r w:rsidR="003C09FA">
        <w:rPr>
          <w:rFonts w:hAnsi="ＭＳ 明朝" w:hint="eastAsia"/>
          <w:color w:val="000000"/>
          <w:spacing w:val="1"/>
        </w:rPr>
        <w:t>その他</w:t>
      </w:r>
      <w:r w:rsidR="00C241AB" w:rsidRPr="000F6A1C">
        <w:rPr>
          <w:rFonts w:hAnsi="ＭＳ 明朝" w:hint="eastAsia"/>
          <w:color w:val="000000"/>
          <w:spacing w:val="1"/>
        </w:rPr>
        <w:t>紙提出の入札参加資格確認資料</w:t>
      </w:r>
      <w:r w:rsidR="003C09FA">
        <w:rPr>
          <w:rFonts w:hAnsi="ＭＳ 明朝" w:hint="eastAsia"/>
          <w:color w:val="000000"/>
          <w:spacing w:val="1"/>
        </w:rPr>
        <w:t>一式</w:t>
      </w:r>
      <w:r w:rsidR="00C241AB" w:rsidRPr="000F6A1C">
        <w:rPr>
          <w:rFonts w:hAnsi="ＭＳ 明朝" w:hint="eastAsia"/>
          <w:color w:val="000000"/>
          <w:spacing w:val="1"/>
        </w:rPr>
        <w:t>を、</w:t>
      </w:r>
      <w:r w:rsidR="005C6E13">
        <w:rPr>
          <w:rFonts w:hAnsi="ＭＳ 明朝" w:hint="eastAsia"/>
          <w:color w:val="000000"/>
          <w:spacing w:val="1"/>
        </w:rPr>
        <w:t>本公告中第２の４に掲げる</w:t>
      </w:r>
      <w:r w:rsidR="00B9538C">
        <w:rPr>
          <w:rFonts w:hAnsi="ＭＳ 明朝" w:hint="eastAsia"/>
          <w:color w:val="000000"/>
          <w:spacing w:val="1"/>
        </w:rPr>
        <w:t>入札参加</w:t>
      </w:r>
      <w:r w:rsidR="00C241AB" w:rsidRPr="000F6A1C">
        <w:rPr>
          <w:rFonts w:hAnsi="ＭＳ 明朝" w:hint="eastAsia"/>
          <w:color w:val="000000"/>
          <w:spacing w:val="1"/>
        </w:rPr>
        <w:t>申請期間内</w:t>
      </w:r>
      <w:r w:rsidR="00C241AB" w:rsidRPr="00EB1320">
        <w:rPr>
          <w:rFonts w:hint="eastAsia"/>
        </w:rPr>
        <w:t>に</w:t>
      </w:r>
      <w:r w:rsidR="00F84E3D">
        <w:rPr>
          <w:rFonts w:hint="eastAsia"/>
        </w:rPr>
        <w:t>保健福祉部</w:t>
      </w:r>
      <w:r w:rsidR="005410D6">
        <w:rPr>
          <w:rFonts w:hint="eastAsia"/>
        </w:rPr>
        <w:t>介護保険</w:t>
      </w:r>
      <w:r w:rsidR="00EB1320" w:rsidRPr="00EB1320">
        <w:rPr>
          <w:rFonts w:hint="eastAsia"/>
        </w:rPr>
        <w:t>課</w:t>
      </w:r>
      <w:r w:rsidR="00C241AB" w:rsidRPr="000F6A1C">
        <w:rPr>
          <w:rFonts w:hAnsi="ＭＳ 明朝" w:hint="eastAsia"/>
          <w:color w:val="000000"/>
          <w:spacing w:val="1"/>
        </w:rPr>
        <w:t>へ持参するものとする。</w:t>
      </w:r>
    </w:p>
    <w:p w14:paraId="1BC51ACD" w14:textId="77777777" w:rsidR="00B54F72" w:rsidRDefault="00975897" w:rsidP="00F576A0">
      <w:pPr>
        <w:wordWrap w:val="0"/>
        <w:snapToGrid w:val="0"/>
        <w:spacing w:line="320" w:lineRule="exact"/>
        <w:ind w:left="636" w:hangingChars="300" w:hanging="636"/>
        <w:rPr>
          <w:rFonts w:hAnsi="ＭＳ 明朝"/>
          <w:color w:val="000000"/>
          <w:spacing w:val="1"/>
        </w:rPr>
      </w:pPr>
      <w:r>
        <w:rPr>
          <w:rFonts w:hAnsi="ＭＳ 明朝" w:hint="eastAsia"/>
          <w:color w:val="000000"/>
          <w:spacing w:val="1"/>
        </w:rPr>
        <w:t xml:space="preserve">　　</w:t>
      </w:r>
    </w:p>
    <w:p w14:paraId="25E7648C" w14:textId="5BE03BCA" w:rsidR="00C241AB" w:rsidRPr="00066274" w:rsidRDefault="00F6542A" w:rsidP="00F6542A">
      <w:pPr>
        <w:wordWrap w:val="0"/>
        <w:snapToGrid w:val="0"/>
        <w:spacing w:line="320" w:lineRule="exact"/>
        <w:ind w:firstLineChars="100" w:firstLine="216"/>
      </w:pPr>
      <w:r>
        <w:rPr>
          <w:rFonts w:hint="eastAsia"/>
        </w:rPr>
        <w:t>２</w:t>
      </w:r>
      <w:r w:rsidR="00C241AB" w:rsidRPr="00066274">
        <w:rPr>
          <w:rFonts w:hint="eastAsia"/>
        </w:rPr>
        <w:t xml:space="preserve">　確認結果の通知</w:t>
      </w:r>
    </w:p>
    <w:p w14:paraId="79440FA5" w14:textId="77777777" w:rsidR="00543153" w:rsidRDefault="00C241AB" w:rsidP="00E703F5">
      <w:pPr>
        <w:ind w:left="648" w:hangingChars="300" w:hanging="648"/>
        <w:rPr>
          <w:spacing w:val="-4"/>
        </w:rPr>
      </w:pPr>
      <w:r w:rsidRPr="00066274">
        <w:rPr>
          <w:rFonts w:hint="eastAsia"/>
        </w:rPr>
        <w:t xml:space="preserve">　　　</w:t>
      </w:r>
      <w:r w:rsidR="005C6E13">
        <w:rPr>
          <w:rFonts w:hint="eastAsia"/>
        </w:rPr>
        <w:t>郡山</w:t>
      </w:r>
      <w:r w:rsidRPr="00066274">
        <w:rPr>
          <w:rFonts w:hint="eastAsia"/>
          <w:spacing w:val="-4"/>
        </w:rPr>
        <w:t>市長は、入札参加希望者の入札参加資格の有無を確認したときは、その結果を</w:t>
      </w:r>
      <w:r w:rsidR="00756BDC" w:rsidRPr="00066274">
        <w:rPr>
          <w:rFonts w:hint="eastAsia"/>
        </w:rPr>
        <w:t>本公告中</w:t>
      </w:r>
      <w:r w:rsidR="005C6E13">
        <w:rPr>
          <w:rFonts w:hint="eastAsia"/>
          <w:spacing w:val="-4"/>
        </w:rPr>
        <w:t>第</w:t>
      </w:r>
    </w:p>
    <w:p w14:paraId="3909124C" w14:textId="43191FA8" w:rsidR="00C241AB" w:rsidRPr="00066274" w:rsidRDefault="005C6E13" w:rsidP="00543153">
      <w:pPr>
        <w:ind w:firstLineChars="200" w:firstLine="404"/>
      </w:pPr>
      <w:r>
        <w:rPr>
          <w:rFonts w:hint="eastAsia"/>
          <w:spacing w:val="-4"/>
        </w:rPr>
        <w:t>２の５に掲げる</w:t>
      </w:r>
      <w:r w:rsidR="00C40464" w:rsidRPr="00066274">
        <w:rPr>
          <w:rFonts w:hint="eastAsia"/>
          <w:spacing w:val="-4"/>
        </w:rPr>
        <w:t>とおり</w:t>
      </w:r>
      <w:r w:rsidR="00C241AB" w:rsidRPr="00066274">
        <w:rPr>
          <w:rFonts w:hint="eastAsia"/>
        </w:rPr>
        <w:t>電子入札システムにより通知するものとする。</w:t>
      </w:r>
    </w:p>
    <w:p w14:paraId="2C0FB35F" w14:textId="77777777" w:rsidR="00C241AB" w:rsidRDefault="00C241AB" w:rsidP="00AD0533"/>
    <w:p w14:paraId="7160FB1B" w14:textId="5D15C46A" w:rsidR="00BE6D9F" w:rsidRPr="00066274" w:rsidRDefault="00BE6D9F" w:rsidP="00BE6D9F">
      <w:pPr>
        <w:wordWrap w:val="0"/>
        <w:snapToGrid w:val="0"/>
        <w:spacing w:line="320" w:lineRule="exact"/>
      </w:pPr>
      <w:r w:rsidRPr="00066274">
        <w:rPr>
          <w:rFonts w:hint="eastAsia"/>
        </w:rPr>
        <w:t>第</w:t>
      </w:r>
      <w:r w:rsidR="00F6542A">
        <w:rPr>
          <w:rFonts w:hint="eastAsia"/>
        </w:rPr>
        <w:t>８</w:t>
      </w:r>
      <w:r w:rsidRPr="00066274">
        <w:rPr>
          <w:rFonts w:hint="eastAsia"/>
        </w:rPr>
        <w:t xml:space="preserve">　入札保証金</w:t>
      </w:r>
    </w:p>
    <w:p w14:paraId="40C07DF3" w14:textId="1D3C6D35" w:rsidR="00EB1320" w:rsidRDefault="00EB1320" w:rsidP="00480EC7">
      <w:pPr>
        <w:wordWrap w:val="0"/>
        <w:snapToGrid w:val="0"/>
        <w:spacing w:line="320" w:lineRule="exact"/>
        <w:ind w:left="432" w:hangingChars="200" w:hanging="432"/>
        <w:rPr>
          <w:color w:val="000000" w:themeColor="text1"/>
          <w:szCs w:val="21"/>
        </w:rPr>
      </w:pPr>
      <w:r>
        <w:rPr>
          <w:rFonts w:hint="eastAsia"/>
          <w:color w:val="000000" w:themeColor="text1"/>
          <w:szCs w:val="21"/>
        </w:rPr>
        <w:t xml:space="preserve">　　　免除とする。</w:t>
      </w:r>
    </w:p>
    <w:p w14:paraId="33AC9CB5" w14:textId="6A0AFA95" w:rsidR="00EB1320" w:rsidRDefault="00EB1320" w:rsidP="00480EC7">
      <w:pPr>
        <w:wordWrap w:val="0"/>
        <w:snapToGrid w:val="0"/>
        <w:spacing w:line="320" w:lineRule="exact"/>
        <w:ind w:left="432" w:hangingChars="200" w:hanging="432"/>
        <w:rPr>
          <w:color w:val="000000" w:themeColor="text1"/>
          <w:szCs w:val="21"/>
        </w:rPr>
      </w:pPr>
      <w:r>
        <w:rPr>
          <w:rFonts w:hint="eastAsia"/>
          <w:color w:val="000000" w:themeColor="text1"/>
          <w:szCs w:val="21"/>
        </w:rPr>
        <w:t xml:space="preserve">　　　</w:t>
      </w:r>
      <w:r w:rsidR="00B02113">
        <w:rPr>
          <w:rFonts w:hint="eastAsia"/>
          <w:color w:val="000000" w:themeColor="text1"/>
          <w:szCs w:val="21"/>
        </w:rPr>
        <w:t>ただし、</w:t>
      </w:r>
      <w:r>
        <w:rPr>
          <w:rFonts w:hint="eastAsia"/>
          <w:color w:val="000000" w:themeColor="text1"/>
          <w:szCs w:val="21"/>
        </w:rPr>
        <w:t>入札保証金の納付が免除となった者が落札者になった場合において、落札者が契約を締結しないときは、入札保証金の全部を免除された</w:t>
      </w:r>
      <w:r w:rsidR="00426FBD">
        <w:rPr>
          <w:rFonts w:hint="eastAsia"/>
          <w:color w:val="000000" w:themeColor="text1"/>
          <w:szCs w:val="21"/>
        </w:rPr>
        <w:t>者は入札金額の100分の5に相当する</w:t>
      </w:r>
      <w:r w:rsidR="00426FBD">
        <w:rPr>
          <w:rFonts w:hint="eastAsia"/>
          <w:color w:val="000000" w:themeColor="text1"/>
          <w:szCs w:val="21"/>
        </w:rPr>
        <w:lastRenderedPageBreak/>
        <w:t>額を、一部を免除された者にあっては入札金額の100分の5に相当する額から納付した入札保証金の額を差し引いた額を</w:t>
      </w:r>
      <w:r w:rsidR="00975897">
        <w:rPr>
          <w:rFonts w:hint="eastAsia"/>
          <w:color w:val="000000" w:themeColor="text1"/>
          <w:szCs w:val="21"/>
        </w:rPr>
        <w:t>市に</w:t>
      </w:r>
      <w:r w:rsidR="00426FBD">
        <w:rPr>
          <w:rFonts w:hint="eastAsia"/>
          <w:color w:val="000000" w:themeColor="text1"/>
          <w:szCs w:val="21"/>
        </w:rPr>
        <w:t>納めること。</w:t>
      </w:r>
    </w:p>
    <w:p w14:paraId="46F470CF" w14:textId="77777777" w:rsidR="00312D30" w:rsidRDefault="00312D30" w:rsidP="00480EC7">
      <w:pPr>
        <w:wordWrap w:val="0"/>
        <w:snapToGrid w:val="0"/>
        <w:spacing w:line="320" w:lineRule="exact"/>
        <w:ind w:left="432" w:hangingChars="200" w:hanging="432"/>
        <w:rPr>
          <w:color w:val="000000" w:themeColor="text1"/>
          <w:szCs w:val="21"/>
        </w:rPr>
      </w:pPr>
    </w:p>
    <w:p w14:paraId="6DA756BA" w14:textId="7A31E3EB" w:rsidR="004A4299" w:rsidRPr="00066274" w:rsidRDefault="004A4299" w:rsidP="006A3B53">
      <w:r w:rsidRPr="000F6A1C">
        <w:rPr>
          <w:rFonts w:hint="eastAsia"/>
          <w:color w:val="000000"/>
        </w:rPr>
        <w:t>第</w:t>
      </w:r>
      <w:r w:rsidR="00F6542A">
        <w:rPr>
          <w:rFonts w:hint="eastAsia"/>
        </w:rPr>
        <w:t>９</w:t>
      </w:r>
      <w:r w:rsidR="00F41D70" w:rsidRPr="00066274">
        <w:rPr>
          <w:rFonts w:hint="eastAsia"/>
        </w:rPr>
        <w:t xml:space="preserve">　</w:t>
      </w:r>
      <w:r w:rsidR="001127D7" w:rsidRPr="00066274">
        <w:rPr>
          <w:rFonts w:hint="eastAsia"/>
        </w:rPr>
        <w:t>入札書に入力</w:t>
      </w:r>
      <w:r w:rsidRPr="00066274">
        <w:rPr>
          <w:rFonts w:hint="eastAsia"/>
        </w:rPr>
        <w:t>する金額</w:t>
      </w:r>
    </w:p>
    <w:p w14:paraId="47B700DA" w14:textId="77777777" w:rsidR="004A4299" w:rsidRDefault="004A4299" w:rsidP="00501787">
      <w:pPr>
        <w:ind w:leftChars="200" w:left="432" w:firstLineChars="100" w:firstLine="216"/>
        <w:rPr>
          <w:color w:val="000000"/>
        </w:rPr>
      </w:pPr>
      <w:r w:rsidRPr="00066274">
        <w:rPr>
          <w:rFonts w:hint="eastAsia"/>
        </w:rPr>
        <w:t>落札決</w:t>
      </w:r>
      <w:r w:rsidRPr="000F6A1C">
        <w:rPr>
          <w:rFonts w:hint="eastAsia"/>
          <w:color w:val="000000"/>
        </w:rPr>
        <w:t>定に当たっ</w:t>
      </w:r>
      <w:r w:rsidR="004E771A" w:rsidRPr="000F6A1C">
        <w:rPr>
          <w:rFonts w:hint="eastAsia"/>
          <w:color w:val="000000"/>
        </w:rPr>
        <w:t>ては、入札書に入力</w:t>
      </w:r>
      <w:r w:rsidR="002761C7" w:rsidRPr="000F6A1C">
        <w:rPr>
          <w:rFonts w:hint="eastAsia"/>
          <w:color w:val="000000"/>
        </w:rPr>
        <w:t>された金額に</w:t>
      </w:r>
      <w:r w:rsidR="001A6404" w:rsidRPr="000F6A1C">
        <w:rPr>
          <w:rFonts w:hint="eastAsia"/>
          <w:color w:val="000000"/>
        </w:rPr>
        <w:t>消費税及び地方消費税の額</w:t>
      </w:r>
      <w:r w:rsidRPr="000F6A1C">
        <w:rPr>
          <w:rFonts w:hint="eastAsia"/>
          <w:color w:val="000000"/>
        </w:rPr>
        <w:t>を加算した金額</w:t>
      </w:r>
      <w:r w:rsidR="001A6404" w:rsidRPr="000F6A1C">
        <w:rPr>
          <w:rFonts w:hint="eastAsia"/>
          <w:color w:val="000000"/>
        </w:rPr>
        <w:t>（当該金額に１円未満の端数があるときは、その端数を切り捨てた金額）</w:t>
      </w:r>
      <w:r w:rsidR="00625932">
        <w:rPr>
          <w:rFonts w:hint="eastAsia"/>
          <w:color w:val="000000"/>
        </w:rPr>
        <w:t>をもって落札価格とするため</w:t>
      </w:r>
      <w:r w:rsidRPr="000F6A1C">
        <w:rPr>
          <w:rFonts w:hint="eastAsia"/>
          <w:color w:val="000000"/>
        </w:rPr>
        <w:t>、入札者は、</w:t>
      </w:r>
      <w:r w:rsidR="001A6404" w:rsidRPr="000F6A1C">
        <w:rPr>
          <w:rFonts w:hint="eastAsia"/>
          <w:color w:val="000000"/>
        </w:rPr>
        <w:t>消費税及び地方消費税に係る課税事業者であるか免税事業者であるかを問わず、</w:t>
      </w:r>
      <w:r w:rsidR="001A6404" w:rsidRPr="00625932">
        <w:rPr>
          <w:rFonts w:hint="eastAsia"/>
          <w:color w:val="000000"/>
          <w:u w:val="single"/>
        </w:rPr>
        <w:t>消費税及び地方消費税の額を含まない金額</w:t>
      </w:r>
      <w:r w:rsidR="000C0F15" w:rsidRPr="00625932">
        <w:rPr>
          <w:rFonts w:hint="eastAsia"/>
          <w:color w:val="000000"/>
          <w:u w:val="single"/>
        </w:rPr>
        <w:t>を</w:t>
      </w:r>
      <w:r w:rsidRPr="00625932">
        <w:rPr>
          <w:rFonts w:hint="eastAsia"/>
          <w:color w:val="000000"/>
          <w:u w:val="single"/>
        </w:rPr>
        <w:t>入札書に</w:t>
      </w:r>
      <w:r w:rsidR="001A6404" w:rsidRPr="00625932">
        <w:rPr>
          <w:rFonts w:hint="eastAsia"/>
          <w:color w:val="000000"/>
          <w:u w:val="single"/>
        </w:rPr>
        <w:t>入力</w:t>
      </w:r>
      <w:r w:rsidRPr="00625932">
        <w:rPr>
          <w:rFonts w:hint="eastAsia"/>
          <w:color w:val="000000"/>
          <w:u w:val="single"/>
        </w:rPr>
        <w:t>すること。</w:t>
      </w:r>
    </w:p>
    <w:p w14:paraId="24275169" w14:textId="77777777" w:rsidR="00720336" w:rsidRPr="000F6A1C" w:rsidRDefault="00720336" w:rsidP="006A3B53">
      <w:pPr>
        <w:rPr>
          <w:color w:val="000000"/>
        </w:rPr>
      </w:pPr>
    </w:p>
    <w:p w14:paraId="136AFC18" w14:textId="2491B861" w:rsidR="004A4299" w:rsidRPr="00066274" w:rsidRDefault="004A4299" w:rsidP="006A3B53">
      <w:r w:rsidRPr="000F6A1C">
        <w:rPr>
          <w:rFonts w:hint="eastAsia"/>
          <w:color w:val="000000"/>
        </w:rPr>
        <w:t>第</w:t>
      </w:r>
      <w:r w:rsidR="00F6542A">
        <w:rPr>
          <w:rFonts w:hint="eastAsia"/>
        </w:rPr>
        <w:t>10</w:t>
      </w:r>
      <w:r w:rsidR="00501787" w:rsidRPr="00066274">
        <w:rPr>
          <w:rFonts w:hint="eastAsia"/>
        </w:rPr>
        <w:t xml:space="preserve">　</w:t>
      </w:r>
      <w:r w:rsidRPr="00066274">
        <w:rPr>
          <w:rFonts w:hint="eastAsia"/>
        </w:rPr>
        <w:t>入札の中止等</w:t>
      </w:r>
    </w:p>
    <w:p w14:paraId="0A55DB1F" w14:textId="77777777" w:rsidR="004A4299" w:rsidRPr="00066274" w:rsidRDefault="004A4299" w:rsidP="002D4474">
      <w:pPr>
        <w:ind w:leftChars="200" w:left="432" w:firstLineChars="100" w:firstLine="210"/>
        <w:rPr>
          <w:spacing w:val="0"/>
        </w:rPr>
      </w:pPr>
      <w:r w:rsidRPr="00066274">
        <w:rPr>
          <w:rFonts w:hint="eastAsia"/>
          <w:spacing w:val="0"/>
        </w:rPr>
        <w:t>本</w:t>
      </w:r>
      <w:r w:rsidR="001A6404" w:rsidRPr="00066274">
        <w:rPr>
          <w:rFonts w:hint="eastAsia"/>
          <w:spacing w:val="0"/>
        </w:rPr>
        <w:t>件</w:t>
      </w:r>
      <w:r w:rsidRPr="00066274">
        <w:rPr>
          <w:rFonts w:hint="eastAsia"/>
          <w:spacing w:val="0"/>
        </w:rPr>
        <w:t>に関し、公正な入札の執行が妨げられると認められるときは、入札を中止若しくは延期し、又は入札方法について変更することがある。</w:t>
      </w:r>
    </w:p>
    <w:p w14:paraId="1AC3E2CB" w14:textId="77777777" w:rsidR="001A6404" w:rsidRPr="00066274" w:rsidRDefault="001A6404" w:rsidP="002D4474">
      <w:pPr>
        <w:ind w:leftChars="200" w:left="432" w:firstLineChars="100" w:firstLine="210"/>
        <w:rPr>
          <w:spacing w:val="0"/>
        </w:rPr>
      </w:pPr>
      <w:r w:rsidRPr="00066274">
        <w:rPr>
          <w:rFonts w:hint="eastAsia"/>
          <w:spacing w:val="0"/>
        </w:rPr>
        <w:t>なお、電子入札システム等にシステム障害等やむを得ない事情が生じた場合は、開札日時を延期し、又は紙による入札に変更することがある。</w:t>
      </w:r>
    </w:p>
    <w:p w14:paraId="67E057DE" w14:textId="77777777" w:rsidR="00AB6171" w:rsidRDefault="00AB6171" w:rsidP="006A3B53"/>
    <w:p w14:paraId="2497BC7D" w14:textId="4D4C1EA3" w:rsidR="004A4299" w:rsidRPr="00066274" w:rsidRDefault="004A4299" w:rsidP="006A3B53">
      <w:r w:rsidRPr="00066274">
        <w:rPr>
          <w:rFonts w:hint="eastAsia"/>
        </w:rPr>
        <w:t>第</w:t>
      </w:r>
      <w:r w:rsidR="00F6542A">
        <w:rPr>
          <w:rFonts w:hint="eastAsia"/>
        </w:rPr>
        <w:t>11</w:t>
      </w:r>
      <w:r w:rsidR="00501787" w:rsidRPr="00066274">
        <w:rPr>
          <w:rFonts w:hint="eastAsia"/>
        </w:rPr>
        <w:t xml:space="preserve">　</w:t>
      </w:r>
      <w:r w:rsidRPr="00066274">
        <w:rPr>
          <w:rFonts w:hint="eastAsia"/>
        </w:rPr>
        <w:t>入札の無効</w:t>
      </w:r>
    </w:p>
    <w:p w14:paraId="6C26BCE8" w14:textId="77777777" w:rsidR="004A4299" w:rsidRPr="00066274" w:rsidRDefault="00702B74" w:rsidP="002D4474">
      <w:pPr>
        <w:ind w:leftChars="200" w:left="432" w:firstLineChars="100" w:firstLine="216"/>
      </w:pPr>
      <w:r w:rsidRPr="00066274">
        <w:rPr>
          <w:rFonts w:hint="eastAsia"/>
        </w:rPr>
        <w:t>本</w:t>
      </w:r>
      <w:r w:rsidR="004A4299" w:rsidRPr="00066274">
        <w:rPr>
          <w:rFonts w:hint="eastAsia"/>
        </w:rPr>
        <w:t>公告に示した入札参加者に必要な資格のない者及び虚偽の申請を行った者の入札並びに</w:t>
      </w:r>
      <w:r w:rsidR="00BD7AEF" w:rsidRPr="00066274">
        <w:rPr>
          <w:rFonts w:hint="eastAsia"/>
        </w:rPr>
        <w:t>電子</w:t>
      </w:r>
      <w:r w:rsidR="004A4299" w:rsidRPr="00066274">
        <w:rPr>
          <w:rFonts w:hint="eastAsia"/>
        </w:rPr>
        <w:t>入札に関する条件に違反した入札は、無効とする。</w:t>
      </w:r>
    </w:p>
    <w:p w14:paraId="252A04A6" w14:textId="77777777" w:rsidR="005E78E0" w:rsidRPr="00066274" w:rsidRDefault="005E78E0" w:rsidP="006A3B53"/>
    <w:p w14:paraId="58010B3A" w14:textId="7CDDE8BE" w:rsidR="00F67BAD" w:rsidRPr="00066274" w:rsidRDefault="00F67BAD" w:rsidP="00F67BAD">
      <w:pPr>
        <w:wordWrap w:val="0"/>
        <w:snapToGrid w:val="0"/>
        <w:spacing w:line="320" w:lineRule="exact"/>
      </w:pPr>
      <w:r w:rsidRPr="00066274">
        <w:rPr>
          <w:rFonts w:hint="eastAsia"/>
        </w:rPr>
        <w:t>第</w:t>
      </w:r>
      <w:r w:rsidR="00C40464" w:rsidRPr="00066274">
        <w:rPr>
          <w:rFonts w:hint="eastAsia"/>
        </w:rPr>
        <w:t>1</w:t>
      </w:r>
      <w:r w:rsidR="00F6542A">
        <w:rPr>
          <w:rFonts w:hint="eastAsia"/>
        </w:rPr>
        <w:t>2</w:t>
      </w:r>
      <w:r w:rsidR="00FC0AF0" w:rsidRPr="00066274">
        <w:rPr>
          <w:rFonts w:hint="eastAsia"/>
        </w:rPr>
        <w:t xml:space="preserve">　落札</w:t>
      </w:r>
      <w:r w:rsidRPr="00066274">
        <w:rPr>
          <w:rFonts w:hint="eastAsia"/>
        </w:rPr>
        <w:t>者の決定</w:t>
      </w:r>
      <w:r w:rsidR="00BD7AEF" w:rsidRPr="00066274">
        <w:rPr>
          <w:rFonts w:hint="eastAsia"/>
        </w:rPr>
        <w:t>等</w:t>
      </w:r>
    </w:p>
    <w:p w14:paraId="1159C0C4" w14:textId="77777777" w:rsidR="00975897" w:rsidRDefault="00F67BAD" w:rsidP="00975897">
      <w:pPr>
        <w:wordWrap w:val="0"/>
        <w:snapToGrid w:val="0"/>
        <w:spacing w:line="320" w:lineRule="exact"/>
        <w:ind w:firstLineChars="100" w:firstLine="216"/>
        <w:rPr>
          <w:color w:val="000000"/>
        </w:rPr>
      </w:pPr>
      <w:r w:rsidRPr="000F6A1C">
        <w:rPr>
          <w:rFonts w:hint="eastAsia"/>
          <w:color w:val="000000"/>
        </w:rPr>
        <w:t xml:space="preserve">１　</w:t>
      </w:r>
      <w:r w:rsidR="00BD7AEF" w:rsidRPr="000F6A1C">
        <w:rPr>
          <w:rFonts w:hint="eastAsia"/>
          <w:color w:val="000000"/>
        </w:rPr>
        <w:t>落札者は</w:t>
      </w:r>
      <w:r w:rsidRPr="000F6A1C">
        <w:rPr>
          <w:rFonts w:hint="eastAsia"/>
          <w:color w:val="000000"/>
        </w:rPr>
        <w:t>、予定価格の制限の範囲内の価格で、</w:t>
      </w:r>
      <w:r w:rsidR="00FC0AF0" w:rsidRPr="000F6A1C">
        <w:rPr>
          <w:rFonts w:hint="eastAsia"/>
          <w:color w:val="000000"/>
        </w:rPr>
        <w:t>最低の価格をもって入札した者とする。</w:t>
      </w:r>
    </w:p>
    <w:p w14:paraId="5A1F7136" w14:textId="77777777" w:rsidR="00975897" w:rsidRDefault="00FC0AF0" w:rsidP="00975897">
      <w:pPr>
        <w:wordWrap w:val="0"/>
        <w:snapToGrid w:val="0"/>
        <w:spacing w:line="320" w:lineRule="exact"/>
        <w:ind w:firstLineChars="200" w:firstLine="432"/>
        <w:rPr>
          <w:color w:val="000000"/>
        </w:rPr>
      </w:pPr>
      <w:r w:rsidRPr="000F6A1C">
        <w:rPr>
          <w:rFonts w:hint="eastAsia"/>
          <w:color w:val="000000"/>
        </w:rPr>
        <w:t>ただし、落札</w:t>
      </w:r>
      <w:r w:rsidR="00F67BAD" w:rsidRPr="000F6A1C">
        <w:rPr>
          <w:rFonts w:hint="eastAsia"/>
          <w:color w:val="000000"/>
        </w:rPr>
        <w:t>者とな</w:t>
      </w:r>
      <w:r w:rsidR="00025115" w:rsidRPr="000F6A1C">
        <w:rPr>
          <w:rFonts w:hint="eastAsia"/>
          <w:color w:val="000000"/>
        </w:rPr>
        <w:t>るべき同価の入札をした者が２者</w:t>
      </w:r>
      <w:r w:rsidRPr="000F6A1C">
        <w:rPr>
          <w:rFonts w:hint="eastAsia"/>
          <w:color w:val="000000"/>
        </w:rPr>
        <w:t>以上あるときは、</w:t>
      </w:r>
      <w:r w:rsidR="000839F1" w:rsidRPr="000F6A1C">
        <w:rPr>
          <w:rFonts w:hint="eastAsia"/>
          <w:color w:val="000000"/>
        </w:rPr>
        <w:t>電子</w:t>
      </w:r>
      <w:r w:rsidRPr="000F6A1C">
        <w:rPr>
          <w:rFonts w:hint="eastAsia"/>
          <w:color w:val="000000"/>
        </w:rPr>
        <w:t>くじにより落札</w:t>
      </w:r>
    </w:p>
    <w:p w14:paraId="3B188F61" w14:textId="0346FB77" w:rsidR="00F67BAD" w:rsidRDefault="00F67BAD" w:rsidP="00975897">
      <w:pPr>
        <w:wordWrap w:val="0"/>
        <w:snapToGrid w:val="0"/>
        <w:spacing w:line="320" w:lineRule="exact"/>
        <w:ind w:firstLineChars="200" w:firstLine="432"/>
        <w:rPr>
          <w:color w:val="000000"/>
        </w:rPr>
      </w:pPr>
      <w:r w:rsidRPr="000F6A1C">
        <w:rPr>
          <w:rFonts w:hint="eastAsia"/>
          <w:color w:val="000000"/>
        </w:rPr>
        <w:t>者を決定するものとする。</w:t>
      </w:r>
    </w:p>
    <w:p w14:paraId="3625F202" w14:textId="77777777" w:rsidR="00426FBD" w:rsidRDefault="00F67BAD" w:rsidP="00975897">
      <w:pPr>
        <w:wordWrap w:val="0"/>
        <w:snapToGrid w:val="0"/>
        <w:spacing w:line="320" w:lineRule="exact"/>
        <w:ind w:firstLineChars="100" w:firstLine="216"/>
        <w:rPr>
          <w:color w:val="000000"/>
        </w:rPr>
      </w:pPr>
      <w:r w:rsidRPr="000F6A1C">
        <w:rPr>
          <w:rFonts w:hint="eastAsia"/>
          <w:color w:val="000000"/>
        </w:rPr>
        <w:t>２　入札</w:t>
      </w:r>
      <w:r w:rsidR="00FC0AF0" w:rsidRPr="000F6A1C">
        <w:rPr>
          <w:rFonts w:hint="eastAsia"/>
          <w:color w:val="000000"/>
        </w:rPr>
        <w:t>回数は、</w:t>
      </w:r>
      <w:r w:rsidR="00702B74" w:rsidRPr="000F6A1C">
        <w:rPr>
          <w:rFonts w:hint="eastAsia"/>
          <w:color w:val="000000"/>
        </w:rPr>
        <w:t>原則</w:t>
      </w:r>
      <w:r w:rsidR="00FC0AF0" w:rsidRPr="000F6A1C">
        <w:rPr>
          <w:rFonts w:hint="eastAsia"/>
          <w:color w:val="000000"/>
        </w:rPr>
        <w:t>２回を限度とする。ただし、再度入札を執行しても落札</w:t>
      </w:r>
      <w:r w:rsidRPr="000F6A1C">
        <w:rPr>
          <w:rFonts w:hint="eastAsia"/>
          <w:color w:val="000000"/>
        </w:rPr>
        <w:t>者がない場合</w:t>
      </w:r>
    </w:p>
    <w:p w14:paraId="77BA7F94" w14:textId="77777777" w:rsidR="00426FBD" w:rsidRDefault="00F67BAD" w:rsidP="00975897">
      <w:pPr>
        <w:wordWrap w:val="0"/>
        <w:snapToGrid w:val="0"/>
        <w:spacing w:line="320" w:lineRule="exact"/>
        <w:ind w:firstLineChars="200" w:firstLine="432"/>
        <w:rPr>
          <w:color w:val="000000"/>
        </w:rPr>
      </w:pPr>
      <w:r w:rsidRPr="000F6A1C">
        <w:rPr>
          <w:rFonts w:hint="eastAsia"/>
          <w:color w:val="000000"/>
        </w:rPr>
        <w:t>は、施行令第167条の２第１項第８号の規定により随意契約とすることがある。（見積書の</w:t>
      </w:r>
    </w:p>
    <w:p w14:paraId="3DD50BD6" w14:textId="48BD4474" w:rsidR="00985335" w:rsidRPr="000F6A1C" w:rsidRDefault="00F67BAD" w:rsidP="00975897">
      <w:pPr>
        <w:wordWrap w:val="0"/>
        <w:snapToGrid w:val="0"/>
        <w:spacing w:line="320" w:lineRule="exact"/>
        <w:ind w:firstLineChars="200" w:firstLine="432"/>
        <w:rPr>
          <w:color w:val="000000"/>
        </w:rPr>
      </w:pPr>
      <w:r w:rsidRPr="000F6A1C">
        <w:rPr>
          <w:rFonts w:hint="eastAsia"/>
          <w:color w:val="000000"/>
        </w:rPr>
        <w:t>提出は</w:t>
      </w:r>
      <w:r w:rsidR="00702B74" w:rsidRPr="000F6A1C">
        <w:rPr>
          <w:rFonts w:hint="eastAsia"/>
          <w:color w:val="000000"/>
        </w:rPr>
        <w:t>原則</w:t>
      </w:r>
      <w:r w:rsidRPr="000F6A1C">
        <w:rPr>
          <w:rFonts w:hint="eastAsia"/>
          <w:color w:val="000000"/>
        </w:rPr>
        <w:t>２回を限度とする。）</w:t>
      </w:r>
    </w:p>
    <w:p w14:paraId="34892EF9" w14:textId="77777777" w:rsidR="00975897" w:rsidRDefault="00975897" w:rsidP="009E36E1">
      <w:pPr>
        <w:wordWrap w:val="0"/>
        <w:snapToGrid w:val="0"/>
        <w:spacing w:line="320" w:lineRule="exact"/>
        <w:ind w:left="648" w:hangingChars="300" w:hanging="648"/>
        <w:rPr>
          <w:color w:val="000000"/>
          <w:spacing w:val="0"/>
        </w:rPr>
      </w:pPr>
      <w:r>
        <w:rPr>
          <w:rFonts w:hint="eastAsia"/>
          <w:color w:val="000000"/>
        </w:rPr>
        <w:t xml:space="preserve">　</w:t>
      </w:r>
      <w:r w:rsidR="008855EE" w:rsidRPr="000F6A1C">
        <w:rPr>
          <w:rFonts w:hint="eastAsia"/>
          <w:color w:val="000000"/>
        </w:rPr>
        <w:t xml:space="preserve">　</w:t>
      </w:r>
      <w:r w:rsidR="005C6E13">
        <w:rPr>
          <w:rFonts w:hint="eastAsia"/>
          <w:color w:val="000000"/>
        </w:rPr>
        <w:t xml:space="preserve">　</w:t>
      </w:r>
      <w:r w:rsidR="008855EE" w:rsidRPr="00A63BDB">
        <w:rPr>
          <w:rFonts w:hint="eastAsia"/>
          <w:color w:val="000000"/>
          <w:spacing w:val="0"/>
        </w:rPr>
        <w:t>なお、</w:t>
      </w:r>
      <w:r w:rsidR="00DE32EA" w:rsidRPr="00A63BDB">
        <w:rPr>
          <w:rFonts w:hint="eastAsia"/>
          <w:color w:val="000000"/>
          <w:spacing w:val="0"/>
        </w:rPr>
        <w:t>再度の入札及び見積合</w:t>
      </w:r>
      <w:r w:rsidR="008855EE" w:rsidRPr="00A63BDB">
        <w:rPr>
          <w:rFonts w:hint="eastAsia"/>
          <w:color w:val="000000"/>
          <w:spacing w:val="0"/>
        </w:rPr>
        <w:t>せ</w:t>
      </w:r>
      <w:r w:rsidR="00820503" w:rsidRPr="00A63BDB">
        <w:rPr>
          <w:rFonts w:hint="eastAsia"/>
          <w:color w:val="000000"/>
          <w:spacing w:val="0"/>
        </w:rPr>
        <w:t>に係る入札書及び見積書の提出日時等（原則として開札日と</w:t>
      </w:r>
    </w:p>
    <w:p w14:paraId="3133D3F4" w14:textId="0DDBD882" w:rsidR="008855EE" w:rsidRPr="00A63BDB" w:rsidRDefault="00820503" w:rsidP="00975897">
      <w:pPr>
        <w:wordWrap w:val="0"/>
        <w:snapToGrid w:val="0"/>
        <w:spacing w:line="320" w:lineRule="exact"/>
        <w:ind w:leftChars="200" w:left="642" w:hangingChars="100" w:hanging="210"/>
        <w:rPr>
          <w:color w:val="000000"/>
          <w:spacing w:val="0"/>
        </w:rPr>
      </w:pPr>
      <w:r w:rsidRPr="00A63BDB">
        <w:rPr>
          <w:rFonts w:hint="eastAsia"/>
          <w:color w:val="000000"/>
          <w:spacing w:val="0"/>
        </w:rPr>
        <w:t>同日</w:t>
      </w:r>
      <w:r w:rsidR="008855EE" w:rsidRPr="00A63BDB">
        <w:rPr>
          <w:rFonts w:hint="eastAsia"/>
          <w:color w:val="000000"/>
          <w:spacing w:val="0"/>
        </w:rPr>
        <w:t>）については、電子入札システムにより再入札となった旨とともに通知するものとする。</w:t>
      </w:r>
    </w:p>
    <w:p w14:paraId="2C570EDC" w14:textId="1428BFEB" w:rsidR="00257A32" w:rsidRDefault="008855EE" w:rsidP="00975897">
      <w:pPr>
        <w:wordWrap w:val="0"/>
        <w:snapToGrid w:val="0"/>
        <w:spacing w:line="320" w:lineRule="exact"/>
        <w:ind w:leftChars="100" w:left="432" w:hangingChars="100" w:hanging="216"/>
        <w:rPr>
          <w:color w:val="000000"/>
        </w:rPr>
      </w:pPr>
      <w:r w:rsidRPr="000F6A1C">
        <w:rPr>
          <w:rFonts w:hint="eastAsia"/>
          <w:color w:val="000000"/>
        </w:rPr>
        <w:t>３</w:t>
      </w:r>
      <w:r w:rsidR="00985335" w:rsidRPr="000F6A1C">
        <w:rPr>
          <w:rFonts w:hint="eastAsia"/>
          <w:color w:val="000000"/>
        </w:rPr>
        <w:t xml:space="preserve">　</w:t>
      </w:r>
      <w:r w:rsidR="00D032CF" w:rsidRPr="000F6A1C">
        <w:rPr>
          <w:rFonts w:hint="eastAsia"/>
          <w:color w:val="000000"/>
        </w:rPr>
        <w:t>入札結果</w:t>
      </w:r>
      <w:r w:rsidR="001338CD" w:rsidRPr="000F6A1C">
        <w:rPr>
          <w:rFonts w:hint="eastAsia"/>
          <w:color w:val="000000"/>
        </w:rPr>
        <w:t>は</w:t>
      </w:r>
      <w:r w:rsidR="00900F0F">
        <w:rPr>
          <w:rFonts w:hint="eastAsia"/>
          <w:color w:val="000000"/>
        </w:rPr>
        <w:t>郡山</w:t>
      </w:r>
      <w:r w:rsidR="00CA3A45" w:rsidRPr="000F6A1C">
        <w:rPr>
          <w:rFonts w:hint="eastAsia"/>
          <w:color w:val="000000"/>
        </w:rPr>
        <w:t>市ウェブサイトに掲載するものとする。</w:t>
      </w:r>
    </w:p>
    <w:p w14:paraId="1ECE25B4" w14:textId="77777777" w:rsidR="00880081" w:rsidRDefault="00880081" w:rsidP="00F6542A">
      <w:pPr>
        <w:wordWrap w:val="0"/>
        <w:snapToGrid w:val="0"/>
        <w:spacing w:line="320" w:lineRule="exact"/>
        <w:rPr>
          <w:color w:val="000000"/>
        </w:rPr>
      </w:pPr>
    </w:p>
    <w:p w14:paraId="4C3D9B46" w14:textId="5E33675E" w:rsidR="00142EEE" w:rsidRPr="00066274" w:rsidRDefault="00142EEE" w:rsidP="00257A32">
      <w:pPr>
        <w:wordWrap w:val="0"/>
        <w:snapToGrid w:val="0"/>
        <w:spacing w:line="320" w:lineRule="exact"/>
        <w:ind w:left="432" w:hangingChars="200" w:hanging="432"/>
      </w:pPr>
      <w:r w:rsidRPr="000F6A1C">
        <w:rPr>
          <w:rFonts w:hint="eastAsia"/>
          <w:color w:val="000000"/>
        </w:rPr>
        <w:t>第</w:t>
      </w:r>
      <w:r w:rsidR="00F576A0">
        <w:rPr>
          <w:rFonts w:hint="eastAsia"/>
        </w:rPr>
        <w:t>1</w:t>
      </w:r>
      <w:r w:rsidR="00F6542A">
        <w:rPr>
          <w:rFonts w:hint="eastAsia"/>
        </w:rPr>
        <w:t>3</w:t>
      </w:r>
      <w:r w:rsidRPr="00066274">
        <w:rPr>
          <w:rFonts w:hint="eastAsia"/>
        </w:rPr>
        <w:t xml:space="preserve">　契約締結及び契約書の作成</w:t>
      </w:r>
    </w:p>
    <w:p w14:paraId="727AB3E7" w14:textId="77777777" w:rsidR="00142EEE" w:rsidRPr="00066274" w:rsidRDefault="00142EEE" w:rsidP="00975897">
      <w:pPr>
        <w:ind w:firstLineChars="100" w:firstLine="216"/>
      </w:pPr>
      <w:r w:rsidRPr="00066274">
        <w:rPr>
          <w:rFonts w:hint="eastAsia"/>
        </w:rPr>
        <w:t>１　落札者の決定後、</w:t>
      </w:r>
      <w:r w:rsidR="008855EE" w:rsidRPr="00066274">
        <w:rPr>
          <w:rFonts w:hint="eastAsia"/>
        </w:rPr>
        <w:t>速やか</w:t>
      </w:r>
      <w:r w:rsidRPr="00066274">
        <w:rPr>
          <w:rFonts w:hint="eastAsia"/>
        </w:rPr>
        <w:t>に行わなければならない。</w:t>
      </w:r>
    </w:p>
    <w:p w14:paraId="063D825F" w14:textId="77777777" w:rsidR="00975897" w:rsidRDefault="00142EEE" w:rsidP="00975897">
      <w:pPr>
        <w:ind w:firstLineChars="100" w:firstLine="216"/>
      </w:pPr>
      <w:r w:rsidRPr="00066274">
        <w:rPr>
          <w:rFonts w:hint="eastAsia"/>
        </w:rPr>
        <w:t xml:space="preserve">２　</w:t>
      </w:r>
      <w:r w:rsidR="00F276D8" w:rsidRPr="00066274">
        <w:rPr>
          <w:rFonts w:hint="eastAsia"/>
        </w:rPr>
        <w:t>落札決定</w:t>
      </w:r>
      <w:r w:rsidR="002B3307" w:rsidRPr="00066274">
        <w:rPr>
          <w:rFonts w:hint="eastAsia"/>
        </w:rPr>
        <w:t>から契約締結までの間に、落札者が次の</w:t>
      </w:r>
      <w:r w:rsidRPr="00066274">
        <w:rPr>
          <w:rFonts w:hint="eastAsia"/>
        </w:rPr>
        <w:t>いずれかに該当したときは、契約を締結</w:t>
      </w:r>
    </w:p>
    <w:p w14:paraId="68549F33" w14:textId="00BF3D2C" w:rsidR="00142EEE" w:rsidRPr="00066274" w:rsidRDefault="00142EEE" w:rsidP="00975897">
      <w:pPr>
        <w:ind w:firstLineChars="200" w:firstLine="432"/>
      </w:pPr>
      <w:r w:rsidRPr="00066274">
        <w:rPr>
          <w:rFonts w:hint="eastAsia"/>
        </w:rPr>
        <w:t>しないことがある。</w:t>
      </w:r>
    </w:p>
    <w:p w14:paraId="116C5227" w14:textId="7861B29C" w:rsidR="00142EEE" w:rsidRPr="00066274" w:rsidRDefault="00DA2488" w:rsidP="00975897">
      <w:pPr>
        <w:ind w:firstLineChars="200" w:firstLine="432"/>
      </w:pPr>
      <w:r w:rsidRPr="00DA2488">
        <w:rPr>
          <w:rFonts w:hint="eastAsia"/>
        </w:rPr>
        <w:t xml:space="preserve">(1)　</w:t>
      </w:r>
      <w:r w:rsidR="00142EEE" w:rsidRPr="00066274">
        <w:rPr>
          <w:rFonts w:hint="eastAsia"/>
        </w:rPr>
        <w:t>本公告中第</w:t>
      </w:r>
      <w:r w:rsidR="00791085">
        <w:rPr>
          <w:rFonts w:hint="eastAsia"/>
        </w:rPr>
        <w:t>５</w:t>
      </w:r>
      <w:r w:rsidR="00142EEE" w:rsidRPr="00066274">
        <w:rPr>
          <w:rFonts w:hint="eastAsia"/>
        </w:rPr>
        <w:t>に掲げる</w:t>
      </w:r>
      <w:r w:rsidR="00625932" w:rsidRPr="00066274">
        <w:rPr>
          <w:rFonts w:hint="eastAsia"/>
        </w:rPr>
        <w:t>いずれかの</w:t>
      </w:r>
      <w:r w:rsidR="00142EEE" w:rsidRPr="00066274">
        <w:rPr>
          <w:rFonts w:hint="eastAsia"/>
        </w:rPr>
        <w:t>要件を満たさなくなったとき。</w:t>
      </w:r>
    </w:p>
    <w:p w14:paraId="439A7F7A" w14:textId="309B2447" w:rsidR="00975897" w:rsidRDefault="00DA2488" w:rsidP="00975897">
      <w:pPr>
        <w:ind w:firstLineChars="200" w:firstLine="432"/>
        <w:rPr>
          <w:spacing w:val="-2"/>
        </w:rPr>
      </w:pPr>
      <w:r>
        <w:rPr>
          <w:rFonts w:hint="eastAsia"/>
        </w:rPr>
        <w:t>(2</w:t>
      </w:r>
      <w:r w:rsidRPr="00DA2488">
        <w:rPr>
          <w:rFonts w:hint="eastAsia"/>
        </w:rPr>
        <w:t xml:space="preserve">)　</w:t>
      </w:r>
      <w:r w:rsidR="00963465" w:rsidRPr="00066274">
        <w:rPr>
          <w:rFonts w:hint="eastAsia"/>
          <w:spacing w:val="-2"/>
        </w:rPr>
        <w:t>指名停止要綱に基づく</w:t>
      </w:r>
      <w:r w:rsidR="00142EEE" w:rsidRPr="00066274">
        <w:rPr>
          <w:rFonts w:hint="eastAsia"/>
          <w:spacing w:val="-2"/>
        </w:rPr>
        <w:t>指名停止措置を受けたとき</w:t>
      </w:r>
      <w:r w:rsidR="00A2447D" w:rsidRPr="00066274">
        <w:rPr>
          <w:rFonts w:hint="eastAsia"/>
          <w:spacing w:val="-2"/>
        </w:rPr>
        <w:t>。</w:t>
      </w:r>
      <w:r w:rsidR="00963465" w:rsidRPr="00066274">
        <w:rPr>
          <w:rFonts w:hint="eastAsia"/>
          <w:spacing w:val="-2"/>
        </w:rPr>
        <w:t>(指名停止基準に該当することとなった</w:t>
      </w:r>
    </w:p>
    <w:p w14:paraId="039867DB" w14:textId="19193188" w:rsidR="00142EEE" w:rsidRPr="00066274" w:rsidRDefault="00963465" w:rsidP="00975897">
      <w:pPr>
        <w:ind w:firstLineChars="400" w:firstLine="864"/>
      </w:pPr>
      <w:r w:rsidRPr="00066274">
        <w:rPr>
          <w:rFonts w:hint="eastAsia"/>
        </w:rPr>
        <w:t>ときを含む。)</w:t>
      </w:r>
    </w:p>
    <w:p w14:paraId="08D4ED31" w14:textId="3E0FDF51" w:rsidR="00142EEE" w:rsidRPr="00066274" w:rsidRDefault="00DA2488" w:rsidP="00975897">
      <w:pPr>
        <w:ind w:firstLineChars="200" w:firstLine="432"/>
      </w:pPr>
      <w:r>
        <w:rPr>
          <w:rFonts w:hint="eastAsia"/>
        </w:rPr>
        <w:t>(3</w:t>
      </w:r>
      <w:r w:rsidRPr="00DA2488">
        <w:rPr>
          <w:rFonts w:hint="eastAsia"/>
        </w:rPr>
        <w:t xml:space="preserve">)　</w:t>
      </w:r>
      <w:r w:rsidR="00142EEE" w:rsidRPr="00066274">
        <w:rPr>
          <w:rFonts w:hint="eastAsia"/>
        </w:rPr>
        <w:t>契約の履行が困難であると認められる事由が生じたとき。</w:t>
      </w:r>
    </w:p>
    <w:p w14:paraId="40AE6C38" w14:textId="77777777" w:rsidR="00DA2488" w:rsidRDefault="00142EEE" w:rsidP="00E869B6">
      <w:pPr>
        <w:ind w:leftChars="75" w:left="162" w:firstLineChars="50" w:firstLine="108"/>
      </w:pPr>
      <w:r w:rsidRPr="00066274">
        <w:rPr>
          <w:rFonts w:hint="eastAsia"/>
        </w:rPr>
        <w:t>３　前項の規定により契約を締結しなかった場合に生じる損害については、</w:t>
      </w:r>
      <w:r w:rsidR="00900F0F">
        <w:rPr>
          <w:rFonts w:hint="eastAsia"/>
        </w:rPr>
        <w:t>郡山</w:t>
      </w:r>
      <w:r w:rsidRPr="00066274">
        <w:rPr>
          <w:rFonts w:hint="eastAsia"/>
        </w:rPr>
        <w:t>市は一切の責</w:t>
      </w:r>
    </w:p>
    <w:p w14:paraId="38E06DB4" w14:textId="77777777" w:rsidR="00DA2488" w:rsidRDefault="00142EEE" w:rsidP="00DA2488">
      <w:pPr>
        <w:ind w:leftChars="75" w:left="162" w:firstLineChars="100" w:firstLine="216"/>
      </w:pPr>
      <w:r w:rsidRPr="00066274">
        <w:rPr>
          <w:rFonts w:hint="eastAsia"/>
        </w:rPr>
        <w:t>めを負わないものとする。</w:t>
      </w:r>
    </w:p>
    <w:p w14:paraId="5F7EF118" w14:textId="14DD6710" w:rsidR="008855EE" w:rsidRPr="00066274" w:rsidRDefault="008855EE" w:rsidP="00DA2488">
      <w:pPr>
        <w:ind w:firstLineChars="100" w:firstLine="216"/>
      </w:pPr>
      <w:r w:rsidRPr="00066274">
        <w:rPr>
          <w:rFonts w:hint="eastAsia"/>
        </w:rPr>
        <w:t>４</w:t>
      </w:r>
      <w:r w:rsidR="00DA2488">
        <w:rPr>
          <w:rFonts w:hint="eastAsia"/>
        </w:rPr>
        <w:t xml:space="preserve">　</w:t>
      </w:r>
      <w:r w:rsidRPr="00066274">
        <w:rPr>
          <w:rFonts w:hint="eastAsia"/>
        </w:rPr>
        <w:t>契約書は</w:t>
      </w:r>
      <w:r w:rsidR="00900F0F">
        <w:rPr>
          <w:rFonts w:hint="eastAsia"/>
        </w:rPr>
        <w:t>郡山</w:t>
      </w:r>
      <w:r w:rsidR="00FB5500" w:rsidRPr="00066274">
        <w:rPr>
          <w:rFonts w:hint="eastAsia"/>
        </w:rPr>
        <w:t>市が作成するものとする。</w:t>
      </w:r>
    </w:p>
    <w:p w14:paraId="23F40C26" w14:textId="408662B7" w:rsidR="00893832" w:rsidRDefault="00893832" w:rsidP="00EE3518"/>
    <w:p w14:paraId="43F77DEC" w14:textId="77777777" w:rsidR="006B6947" w:rsidRDefault="006B6947" w:rsidP="00EE3518"/>
    <w:p w14:paraId="6482CCE4" w14:textId="034F7C1F" w:rsidR="00EE3518" w:rsidRPr="00066274" w:rsidRDefault="00EE3518" w:rsidP="00EE3518">
      <w:pPr>
        <w:wordWrap w:val="0"/>
        <w:snapToGrid w:val="0"/>
        <w:spacing w:line="332" w:lineRule="exact"/>
        <w:ind w:left="420" w:hanging="420"/>
      </w:pPr>
      <w:r w:rsidRPr="00066274">
        <w:rPr>
          <w:rFonts w:hint="eastAsia"/>
        </w:rPr>
        <w:lastRenderedPageBreak/>
        <w:t>第</w:t>
      </w:r>
      <w:r w:rsidR="00F6542A">
        <w:rPr>
          <w:rFonts w:hint="eastAsia"/>
        </w:rPr>
        <w:t>14</w:t>
      </w:r>
      <w:r w:rsidRPr="00066274">
        <w:rPr>
          <w:rFonts w:hint="eastAsia"/>
        </w:rPr>
        <w:t xml:space="preserve">　契約保証金</w:t>
      </w:r>
    </w:p>
    <w:p w14:paraId="4A1BD459" w14:textId="77777777" w:rsidR="00F6542A" w:rsidRDefault="00CE3601" w:rsidP="00CE3601">
      <w:pPr>
        <w:rPr>
          <w:rFonts w:hAnsi="ＭＳ 明朝"/>
          <w:bCs/>
          <w:color w:val="000000"/>
        </w:rPr>
      </w:pPr>
      <w:r>
        <w:rPr>
          <w:rFonts w:hint="eastAsia"/>
          <w:color w:val="000000"/>
        </w:rPr>
        <w:t xml:space="preserve">　</w:t>
      </w:r>
      <w:r>
        <w:rPr>
          <w:rFonts w:hAnsi="ＭＳ 明朝" w:hint="eastAsia"/>
          <w:bCs/>
          <w:color w:val="000000"/>
        </w:rPr>
        <w:t>１　落札者は、</w:t>
      </w:r>
      <w:r w:rsidR="00F6542A" w:rsidRPr="00F6542A">
        <w:rPr>
          <w:rFonts w:hAnsi="ＭＳ 明朝" w:hint="eastAsia"/>
          <w:bCs/>
        </w:rPr>
        <w:t>郡山市契約規則（昭和40年郡山市規則第49号。以下「規則）という。）</w:t>
      </w:r>
      <w:r w:rsidRPr="009F5D68">
        <w:rPr>
          <w:rFonts w:hAnsi="ＭＳ 明朝" w:hint="eastAsia"/>
          <w:bCs/>
          <w:color w:val="000000"/>
        </w:rPr>
        <w:t>第７条</w:t>
      </w:r>
    </w:p>
    <w:p w14:paraId="46BB979C" w14:textId="28AE49E7" w:rsidR="00CE3601" w:rsidRPr="009F5D68" w:rsidRDefault="00CE3601" w:rsidP="00F6542A">
      <w:pPr>
        <w:ind w:firstLineChars="200" w:firstLine="432"/>
        <w:rPr>
          <w:rFonts w:hAnsi="ＭＳ 明朝"/>
          <w:bCs/>
          <w:color w:val="000000"/>
        </w:rPr>
      </w:pPr>
      <w:r w:rsidRPr="009F5D68">
        <w:rPr>
          <w:rFonts w:hAnsi="ＭＳ 明朝" w:hint="eastAsia"/>
          <w:bCs/>
          <w:color w:val="000000"/>
        </w:rPr>
        <w:t>の規定により、契約保証金を納めなければならない。</w:t>
      </w:r>
    </w:p>
    <w:p w14:paraId="25B41CEE" w14:textId="19E0BF46" w:rsidR="00CE3601" w:rsidRPr="009F5D68" w:rsidRDefault="00CE3601" w:rsidP="00CE3601">
      <w:pPr>
        <w:rPr>
          <w:rFonts w:hAnsi="ＭＳ 明朝"/>
          <w:bCs/>
          <w:color w:val="000000"/>
        </w:rPr>
      </w:pPr>
      <w:r w:rsidRPr="009F5D68">
        <w:rPr>
          <w:rFonts w:hAnsi="ＭＳ 明朝" w:hint="eastAsia"/>
          <w:bCs/>
          <w:color w:val="000000"/>
        </w:rPr>
        <w:t xml:space="preserve">　２　契約保証金は、契約金額の額の100分の10以上の額とする。</w:t>
      </w:r>
    </w:p>
    <w:p w14:paraId="09C6A776" w14:textId="5E1693AE" w:rsidR="00CE3601" w:rsidRDefault="00CE3601" w:rsidP="00CE3601">
      <w:pPr>
        <w:rPr>
          <w:rFonts w:hAnsi="ＭＳ 明朝"/>
          <w:bCs/>
          <w:color w:val="000000"/>
        </w:rPr>
      </w:pPr>
      <w:r w:rsidRPr="009F5D68">
        <w:rPr>
          <w:rFonts w:hAnsi="ＭＳ 明朝" w:hint="eastAsia"/>
          <w:bCs/>
          <w:color w:val="000000"/>
        </w:rPr>
        <w:t xml:space="preserve">　３　次の各号のいずれかに該当するときは、契約保証金を免除する。</w:t>
      </w:r>
    </w:p>
    <w:p w14:paraId="25131AE8" w14:textId="68C42354" w:rsidR="00CE3601" w:rsidRDefault="00CE3601" w:rsidP="00CE3601">
      <w:pPr>
        <w:ind w:firstLineChars="200" w:firstLine="432"/>
        <w:rPr>
          <w:rFonts w:hAnsi="ＭＳ 明朝"/>
          <w:bCs/>
          <w:color w:val="000000"/>
        </w:rPr>
      </w:pPr>
      <w:r w:rsidRPr="009F5D68">
        <w:rPr>
          <w:rFonts w:hAnsi="ＭＳ 明朝" w:hint="eastAsia"/>
          <w:bCs/>
          <w:color w:val="000000"/>
        </w:rPr>
        <w:t>(1)</w:t>
      </w:r>
      <w:r w:rsidR="00962CE5">
        <w:rPr>
          <w:rFonts w:hAnsi="ＭＳ 明朝" w:hint="eastAsia"/>
          <w:bCs/>
          <w:color w:val="000000"/>
        </w:rPr>
        <w:t xml:space="preserve"> </w:t>
      </w:r>
      <w:r w:rsidRPr="009F5D68">
        <w:rPr>
          <w:rFonts w:hAnsi="ＭＳ 明朝" w:hint="eastAsia"/>
          <w:bCs/>
          <w:color w:val="000000"/>
        </w:rPr>
        <w:t>落札者が、保険会社との間に郡山市を被保険者とする履行保証保険契約を締結し、</w:t>
      </w:r>
    </w:p>
    <w:p w14:paraId="68FC033B" w14:textId="77777777" w:rsidR="00CE3601" w:rsidRPr="009F5D68" w:rsidRDefault="00CE3601" w:rsidP="00962CE5">
      <w:pPr>
        <w:ind w:firstLineChars="300" w:firstLine="648"/>
        <w:rPr>
          <w:rFonts w:hAnsi="ＭＳ 明朝"/>
          <w:bCs/>
          <w:color w:val="000000"/>
        </w:rPr>
      </w:pPr>
      <w:r w:rsidRPr="009F5D68">
        <w:rPr>
          <w:rFonts w:hAnsi="ＭＳ 明朝" w:hint="eastAsia"/>
          <w:bCs/>
          <w:color w:val="000000"/>
        </w:rPr>
        <w:t>当該保険証書を市に提出したとき。</w:t>
      </w:r>
    </w:p>
    <w:p w14:paraId="2714DD2E" w14:textId="683BAF4E" w:rsidR="00CE3601" w:rsidRDefault="00CE3601" w:rsidP="00CE3601">
      <w:pPr>
        <w:ind w:firstLineChars="200" w:firstLine="432"/>
        <w:rPr>
          <w:rFonts w:hAnsi="ＭＳ 明朝"/>
          <w:bCs/>
          <w:color w:val="000000"/>
        </w:rPr>
      </w:pPr>
      <w:r w:rsidRPr="009F5D68">
        <w:rPr>
          <w:rFonts w:hAnsi="ＭＳ 明朝" w:hint="eastAsia"/>
          <w:bCs/>
          <w:color w:val="000000"/>
        </w:rPr>
        <w:t>(2)</w:t>
      </w:r>
      <w:r w:rsidR="00962CE5">
        <w:rPr>
          <w:rFonts w:hAnsi="ＭＳ 明朝" w:hint="eastAsia"/>
          <w:bCs/>
          <w:color w:val="000000"/>
        </w:rPr>
        <w:t xml:space="preserve"> </w:t>
      </w:r>
      <w:r w:rsidRPr="009F5D68">
        <w:rPr>
          <w:rFonts w:hAnsi="ＭＳ 明朝" w:hint="eastAsia"/>
          <w:bCs/>
          <w:color w:val="000000"/>
        </w:rPr>
        <w:t>落札者が過去２年の間に、国又は地方公共団体とその種類及び規模がほぼ同程度</w:t>
      </w:r>
    </w:p>
    <w:p w14:paraId="6675F305" w14:textId="77777777" w:rsidR="00CE3601" w:rsidRDefault="00CE3601" w:rsidP="00962CE5">
      <w:pPr>
        <w:ind w:firstLineChars="300" w:firstLine="648"/>
        <w:rPr>
          <w:rFonts w:hAnsi="ＭＳ 明朝"/>
          <w:bCs/>
          <w:color w:val="000000"/>
        </w:rPr>
      </w:pPr>
      <w:r w:rsidRPr="009F5D68">
        <w:rPr>
          <w:rFonts w:hAnsi="ＭＳ 明朝" w:hint="eastAsia"/>
          <w:bCs/>
          <w:color w:val="000000"/>
        </w:rPr>
        <w:t>の契約を２回以上にわたり締結し、これらを全て誠実に履行したと認められるとき。</w:t>
      </w:r>
    </w:p>
    <w:p w14:paraId="32AC3A0B" w14:textId="727EDDC6" w:rsidR="00CE3601" w:rsidRPr="009F5D68" w:rsidRDefault="00CE3601" w:rsidP="00975897">
      <w:pPr>
        <w:ind w:firstLineChars="100" w:firstLine="216"/>
        <w:rPr>
          <w:rFonts w:hAnsi="ＭＳ 明朝"/>
          <w:bCs/>
          <w:color w:val="000000"/>
        </w:rPr>
      </w:pPr>
      <w:r>
        <w:rPr>
          <w:rFonts w:hAnsi="ＭＳ 明朝" w:hint="eastAsia"/>
          <w:bCs/>
          <w:color w:val="000000"/>
        </w:rPr>
        <w:t>４　契約保証金の納入又は減免書類の提出は契約締結までに行うこと。</w:t>
      </w:r>
    </w:p>
    <w:p w14:paraId="56B64929" w14:textId="398508CC" w:rsidR="00CE3601" w:rsidRDefault="00CE3601" w:rsidP="00975897">
      <w:pPr>
        <w:ind w:firstLineChars="100" w:firstLine="216"/>
        <w:rPr>
          <w:color w:val="000000"/>
        </w:rPr>
      </w:pPr>
      <w:r>
        <w:rPr>
          <w:rFonts w:hAnsi="ＭＳ 明朝" w:hint="eastAsia"/>
          <w:bCs/>
          <w:color w:val="000000"/>
        </w:rPr>
        <w:t>５</w:t>
      </w:r>
      <w:r w:rsidRPr="009F5D68">
        <w:rPr>
          <w:rFonts w:hAnsi="ＭＳ 明朝" w:hint="eastAsia"/>
          <w:bCs/>
          <w:color w:val="000000"/>
        </w:rPr>
        <w:t xml:space="preserve">　契約保証金は、本業務完了後の検査が終了した後に、請求により落札者に還付する</w:t>
      </w:r>
    </w:p>
    <w:p w14:paraId="7DC3A252" w14:textId="77777777" w:rsidR="0009463D" w:rsidRPr="000F6A1C" w:rsidRDefault="0009463D" w:rsidP="00024491">
      <w:pPr>
        <w:rPr>
          <w:color w:val="000000"/>
        </w:rPr>
      </w:pPr>
    </w:p>
    <w:p w14:paraId="70E155EE" w14:textId="3959F1A2" w:rsidR="00975897" w:rsidRDefault="004A4299" w:rsidP="00975897">
      <w:r w:rsidRPr="00F576A0">
        <w:rPr>
          <w:rFonts w:hint="eastAsia"/>
          <w:color w:val="000000"/>
        </w:rPr>
        <w:t>第</w:t>
      </w:r>
      <w:r w:rsidR="008840B2">
        <w:rPr>
          <w:rFonts w:hint="eastAsia"/>
        </w:rPr>
        <w:t>15</w:t>
      </w:r>
      <w:r w:rsidR="00501787" w:rsidRPr="00F576A0">
        <w:rPr>
          <w:rFonts w:hint="eastAsia"/>
        </w:rPr>
        <w:t xml:space="preserve">　</w:t>
      </w:r>
      <w:r w:rsidRPr="00F576A0">
        <w:rPr>
          <w:rFonts w:hint="eastAsia"/>
        </w:rPr>
        <w:t>入札に関する注意事項</w:t>
      </w:r>
    </w:p>
    <w:p w14:paraId="099AC039" w14:textId="0FAA6D78" w:rsidR="004A4299" w:rsidRPr="00F576A0" w:rsidRDefault="004A4299" w:rsidP="00975897">
      <w:pPr>
        <w:ind w:firstLineChars="100" w:firstLine="216"/>
      </w:pPr>
      <w:r w:rsidRPr="00F576A0">
        <w:rPr>
          <w:rFonts w:hint="eastAsia"/>
        </w:rPr>
        <w:t>１</w:t>
      </w:r>
      <w:r w:rsidR="00D273C9" w:rsidRPr="00F576A0">
        <w:rPr>
          <w:rFonts w:hint="eastAsia"/>
        </w:rPr>
        <w:t xml:space="preserve">　</w:t>
      </w:r>
      <w:r w:rsidRPr="00F576A0">
        <w:rPr>
          <w:rFonts w:hint="eastAsia"/>
        </w:rPr>
        <w:t>入札書には、</w:t>
      </w:r>
      <w:r w:rsidR="009024B4" w:rsidRPr="00F576A0">
        <w:rPr>
          <w:rFonts w:hint="eastAsia"/>
        </w:rPr>
        <w:t>任意のくじ番号</w:t>
      </w:r>
      <w:r w:rsidRPr="00F576A0">
        <w:rPr>
          <w:rFonts w:hint="eastAsia"/>
        </w:rPr>
        <w:t>を</w:t>
      </w:r>
      <w:r w:rsidR="009024B4" w:rsidRPr="00F576A0">
        <w:rPr>
          <w:rFonts w:hint="eastAsia"/>
        </w:rPr>
        <w:t>入力</w:t>
      </w:r>
      <w:r w:rsidRPr="00F576A0">
        <w:rPr>
          <w:rFonts w:hint="eastAsia"/>
        </w:rPr>
        <w:t>すること。</w:t>
      </w:r>
    </w:p>
    <w:p w14:paraId="21A2355F" w14:textId="3C335161" w:rsidR="00F2334D" w:rsidRDefault="00893910" w:rsidP="005410D6">
      <w:pPr>
        <w:ind w:leftChars="100" w:left="648" w:hangingChars="200" w:hanging="432"/>
        <w:rPr>
          <w:spacing w:val="0"/>
        </w:rPr>
      </w:pPr>
      <w:r w:rsidRPr="00F576A0">
        <w:rPr>
          <w:rFonts w:hint="eastAsia"/>
        </w:rPr>
        <w:t>２</w:t>
      </w:r>
      <w:r w:rsidR="00D273C9" w:rsidRPr="00F576A0">
        <w:rPr>
          <w:rFonts w:hint="eastAsia"/>
        </w:rPr>
        <w:t xml:space="preserve">　</w:t>
      </w:r>
      <w:r w:rsidR="004A4299" w:rsidRPr="00F576A0">
        <w:rPr>
          <w:rFonts w:hint="eastAsia"/>
          <w:spacing w:val="0"/>
        </w:rPr>
        <w:t>その他必要な事項は、</w:t>
      </w:r>
      <w:r w:rsidR="00B065EF" w:rsidRPr="00F576A0">
        <w:rPr>
          <w:rFonts w:hint="eastAsia"/>
          <w:spacing w:val="0"/>
        </w:rPr>
        <w:t>規則</w:t>
      </w:r>
      <w:r w:rsidR="00B065EF">
        <w:rPr>
          <w:rFonts w:hint="eastAsia"/>
          <w:spacing w:val="0"/>
        </w:rPr>
        <w:t>によるほか、</w:t>
      </w:r>
      <w:r w:rsidR="00B065EF" w:rsidRPr="00166BAE">
        <w:rPr>
          <w:rFonts w:hAnsi="ＭＳ 明朝" w:hint="eastAsia"/>
          <w:spacing w:val="0"/>
          <w:szCs w:val="21"/>
        </w:rPr>
        <w:t>郡山市介護サービス事業所等</w:t>
      </w:r>
      <w:r w:rsidR="000C1260">
        <w:rPr>
          <w:rFonts w:hAnsi="ＭＳ 明朝" w:hint="eastAsia"/>
          <w:spacing w:val="0"/>
          <w:szCs w:val="21"/>
        </w:rPr>
        <w:t>BCP</w:t>
      </w:r>
      <w:r w:rsidR="00B065EF" w:rsidRPr="00166BAE">
        <w:rPr>
          <w:rFonts w:hAnsi="ＭＳ 明朝" w:hint="eastAsia"/>
          <w:spacing w:val="0"/>
          <w:szCs w:val="21"/>
        </w:rPr>
        <w:t>策定支援業務委託</w:t>
      </w:r>
      <w:r w:rsidR="00B065EF" w:rsidRPr="00166BAE">
        <w:rPr>
          <w:rFonts w:hint="eastAsia"/>
          <w:spacing w:val="0"/>
        </w:rPr>
        <w:t>（電子入札）入札参加者心得</w:t>
      </w:r>
      <w:r w:rsidR="00B065EF" w:rsidRPr="00F576A0">
        <w:rPr>
          <w:rFonts w:hint="eastAsia"/>
          <w:spacing w:val="0"/>
        </w:rPr>
        <w:t>による。</w:t>
      </w:r>
    </w:p>
    <w:p w14:paraId="62E04368" w14:textId="10A6F03F" w:rsidR="00AB6171" w:rsidRPr="00975897" w:rsidRDefault="00AB6171" w:rsidP="006A3B53"/>
    <w:p w14:paraId="5086E4F7" w14:textId="1F383CBA" w:rsidR="00232D06" w:rsidRPr="00066274" w:rsidRDefault="004A4299" w:rsidP="00232D06">
      <w:r w:rsidRPr="00066274">
        <w:rPr>
          <w:rFonts w:hint="eastAsia"/>
        </w:rPr>
        <w:t>第</w:t>
      </w:r>
      <w:r w:rsidR="008840B2">
        <w:rPr>
          <w:rFonts w:hint="eastAsia"/>
        </w:rPr>
        <w:t>16</w:t>
      </w:r>
      <w:r w:rsidR="00501787" w:rsidRPr="00066274">
        <w:rPr>
          <w:rFonts w:hint="eastAsia"/>
        </w:rPr>
        <w:t xml:space="preserve">　</w:t>
      </w:r>
      <w:r w:rsidRPr="00066274">
        <w:rPr>
          <w:rFonts w:hint="eastAsia"/>
        </w:rPr>
        <w:t>その他</w:t>
      </w:r>
    </w:p>
    <w:p w14:paraId="3B63A5F7" w14:textId="77777777" w:rsidR="00975897" w:rsidRDefault="009024B4" w:rsidP="00975897">
      <w:pPr>
        <w:ind w:firstLineChars="100" w:firstLine="216"/>
        <w:rPr>
          <w:color w:val="000000"/>
        </w:rPr>
      </w:pPr>
      <w:r w:rsidRPr="00066274">
        <w:rPr>
          <w:rFonts w:hint="eastAsia"/>
        </w:rPr>
        <w:t>１　電子入札システム</w:t>
      </w:r>
      <w:r w:rsidR="002B368F" w:rsidRPr="00066274">
        <w:rPr>
          <w:rFonts w:hint="eastAsia"/>
        </w:rPr>
        <w:t>の</w:t>
      </w:r>
      <w:r w:rsidRPr="00066274">
        <w:rPr>
          <w:rFonts w:hint="eastAsia"/>
        </w:rPr>
        <w:t>利用には、ICカードの準備、PC環</w:t>
      </w:r>
      <w:r w:rsidRPr="000F6A1C">
        <w:rPr>
          <w:rFonts w:hint="eastAsia"/>
          <w:color w:val="000000"/>
        </w:rPr>
        <w:t>境の設定及び電子入札システム利用</w:t>
      </w:r>
    </w:p>
    <w:p w14:paraId="620ABF0E" w14:textId="78E2B77D" w:rsidR="009024B4" w:rsidRDefault="009024B4" w:rsidP="00975897">
      <w:pPr>
        <w:ind w:firstLineChars="200" w:firstLine="432"/>
        <w:rPr>
          <w:color w:val="000000"/>
        </w:rPr>
      </w:pPr>
      <w:r w:rsidRPr="000F6A1C">
        <w:rPr>
          <w:rFonts w:hint="eastAsia"/>
          <w:color w:val="000000"/>
        </w:rPr>
        <w:t>者登録が必要となる。詳しくは、</w:t>
      </w:r>
      <w:r w:rsidR="0034005E">
        <w:rPr>
          <w:rFonts w:hint="eastAsia"/>
          <w:color w:val="000000"/>
        </w:rPr>
        <w:t>郡山</w:t>
      </w:r>
      <w:r w:rsidRPr="000F6A1C">
        <w:rPr>
          <w:rFonts w:hint="eastAsia"/>
          <w:color w:val="000000"/>
        </w:rPr>
        <w:t>市ウェブサイトを確認すること。</w:t>
      </w:r>
    </w:p>
    <w:p w14:paraId="0F11107C" w14:textId="77777777" w:rsidR="008840B2" w:rsidRPr="008840B2" w:rsidRDefault="008840B2" w:rsidP="008840B2">
      <w:pPr>
        <w:ind w:firstLineChars="100" w:firstLine="216"/>
      </w:pPr>
      <w:r w:rsidRPr="008840B2">
        <w:rPr>
          <w:rFonts w:hint="eastAsia"/>
        </w:rPr>
        <w:t>２　電子入札システムの「物品・役務」の利用に当たり、新たに電子入札番号の取得を希望す</w:t>
      </w:r>
    </w:p>
    <w:p w14:paraId="615E1F01" w14:textId="626ADB53" w:rsidR="008840B2" w:rsidRPr="008840B2" w:rsidRDefault="008840B2" w:rsidP="000D5EF3">
      <w:pPr>
        <w:ind w:leftChars="200" w:left="432"/>
      </w:pPr>
      <w:r w:rsidRPr="008840B2">
        <w:rPr>
          <w:rFonts w:hint="eastAsia"/>
        </w:rPr>
        <w:t>る場合は、本公告が掲載されている郡山市ウェブサイトの電子入札番号</w:t>
      </w:r>
      <w:r w:rsidR="000B3B40">
        <w:rPr>
          <w:rFonts w:hint="eastAsia"/>
        </w:rPr>
        <w:t>付</w:t>
      </w:r>
      <w:r w:rsidR="00A138BA">
        <w:rPr>
          <w:rFonts w:hint="eastAsia"/>
        </w:rPr>
        <w:t>番</w:t>
      </w:r>
      <w:r w:rsidR="000E33C6">
        <w:rPr>
          <w:rFonts w:hint="eastAsia"/>
        </w:rPr>
        <w:t>申請書</w:t>
      </w:r>
      <w:r w:rsidR="00A138BA">
        <w:rPr>
          <w:rFonts w:hint="eastAsia"/>
        </w:rPr>
        <w:t>及び</w:t>
      </w:r>
      <w:r w:rsidR="000B3B40">
        <w:rPr>
          <w:rFonts w:hint="eastAsia"/>
        </w:rPr>
        <w:t>電子入札番号の</w:t>
      </w:r>
      <w:r w:rsidRPr="008840B2">
        <w:rPr>
          <w:rFonts w:hint="eastAsia"/>
        </w:rPr>
        <w:t>取得に</w:t>
      </w:r>
      <w:r w:rsidR="00962CE5">
        <w:rPr>
          <w:rFonts w:hint="eastAsia"/>
        </w:rPr>
        <w:t>当たる</w:t>
      </w:r>
      <w:r w:rsidRPr="008840B2">
        <w:rPr>
          <w:rFonts w:hint="eastAsia"/>
        </w:rPr>
        <w:t>申請書の提出についての内容を熟読し、</w:t>
      </w:r>
      <w:r w:rsidR="000B3B40">
        <w:rPr>
          <w:rFonts w:hint="eastAsia"/>
        </w:rPr>
        <w:t>当該</w:t>
      </w:r>
      <w:r w:rsidRPr="008840B2">
        <w:rPr>
          <w:rFonts w:hint="eastAsia"/>
        </w:rPr>
        <w:t>申請書及び各種必要書類を郡山市財務部契約</w:t>
      </w:r>
      <w:r w:rsidR="00D760A6">
        <w:rPr>
          <w:rFonts w:hint="eastAsia"/>
        </w:rPr>
        <w:t>検査</w:t>
      </w:r>
      <w:r w:rsidRPr="008840B2">
        <w:rPr>
          <w:rFonts w:hint="eastAsia"/>
        </w:rPr>
        <w:t>課に提出すること。</w:t>
      </w:r>
    </w:p>
    <w:p w14:paraId="35D34749" w14:textId="77777777" w:rsidR="00975897" w:rsidRDefault="005C6E13" w:rsidP="00975897">
      <w:pPr>
        <w:ind w:firstLineChars="100" w:firstLine="216"/>
        <w:rPr>
          <w:color w:val="000000"/>
        </w:rPr>
      </w:pPr>
      <w:r>
        <w:rPr>
          <w:rFonts w:hint="eastAsia"/>
          <w:color w:val="000000"/>
        </w:rPr>
        <w:t>３</w:t>
      </w:r>
      <w:r w:rsidR="009024B4" w:rsidRPr="000F6A1C">
        <w:rPr>
          <w:rFonts w:hint="eastAsia"/>
          <w:color w:val="000000"/>
        </w:rPr>
        <w:t xml:space="preserve">　本件は、郡山市公契約条例（平成28年郡山市条例第64号）</w:t>
      </w:r>
      <w:r w:rsidR="00E66E94">
        <w:rPr>
          <w:rFonts w:hint="eastAsia"/>
          <w:color w:val="000000"/>
        </w:rPr>
        <w:t>に規定</w:t>
      </w:r>
      <w:r w:rsidR="00860D38" w:rsidRPr="000F6A1C">
        <w:rPr>
          <w:rFonts w:hint="eastAsia"/>
          <w:color w:val="000000"/>
        </w:rPr>
        <w:t>する公契約であることか</w:t>
      </w:r>
    </w:p>
    <w:p w14:paraId="5150686E" w14:textId="05629390" w:rsidR="009024B4" w:rsidRPr="000F6A1C" w:rsidRDefault="00860D38" w:rsidP="00975897">
      <w:pPr>
        <w:ind w:firstLineChars="200" w:firstLine="432"/>
        <w:rPr>
          <w:color w:val="000000"/>
        </w:rPr>
      </w:pPr>
      <w:r w:rsidRPr="000F6A1C">
        <w:rPr>
          <w:rFonts w:hint="eastAsia"/>
          <w:color w:val="000000"/>
        </w:rPr>
        <w:t>ら、当該条例の趣旨をよく理解し、遵守すること。</w:t>
      </w:r>
    </w:p>
    <w:p w14:paraId="14C336D4" w14:textId="6BFD439D" w:rsidR="004A4299" w:rsidRDefault="005C6E13" w:rsidP="00575564">
      <w:pPr>
        <w:ind w:leftChars="100" w:left="428" w:hangingChars="100" w:hanging="212"/>
        <w:rPr>
          <w:color w:val="000000"/>
        </w:rPr>
      </w:pPr>
      <w:r>
        <w:rPr>
          <w:rFonts w:hint="eastAsia"/>
          <w:color w:val="000000"/>
          <w:spacing w:val="1"/>
          <w:szCs w:val="21"/>
        </w:rPr>
        <w:t>４</w:t>
      </w:r>
      <w:r w:rsidR="004F79B2" w:rsidRPr="000F6A1C">
        <w:rPr>
          <w:rFonts w:hint="eastAsia"/>
          <w:color w:val="000000"/>
          <w:spacing w:val="1"/>
          <w:szCs w:val="21"/>
        </w:rPr>
        <w:t xml:space="preserve">　</w:t>
      </w:r>
      <w:r w:rsidR="004A4299" w:rsidRPr="0006167B">
        <w:rPr>
          <w:rFonts w:hint="eastAsia"/>
          <w:color w:val="000000"/>
          <w:spacing w:val="0"/>
        </w:rPr>
        <w:t>その他不明な点については、</w:t>
      </w:r>
      <w:r w:rsidR="00F84E3D">
        <w:rPr>
          <w:rFonts w:hint="eastAsia"/>
          <w:color w:val="000000"/>
          <w:spacing w:val="0"/>
        </w:rPr>
        <w:t>郡山市保健福祉部</w:t>
      </w:r>
      <w:r w:rsidR="00575564">
        <w:rPr>
          <w:rFonts w:hint="eastAsia"/>
          <w:color w:val="000000"/>
          <w:spacing w:val="0"/>
        </w:rPr>
        <w:t>介護保険</w:t>
      </w:r>
      <w:r w:rsidR="00AA23CA" w:rsidRPr="00AA23CA">
        <w:rPr>
          <w:rFonts w:hint="eastAsia"/>
          <w:color w:val="000000"/>
          <w:spacing w:val="0"/>
        </w:rPr>
        <w:t>課</w:t>
      </w:r>
      <w:r w:rsidR="005A0597" w:rsidRPr="0006167B">
        <w:rPr>
          <w:rFonts w:hint="eastAsia"/>
          <w:color w:val="000000"/>
          <w:spacing w:val="0"/>
        </w:rPr>
        <w:t>(</w:t>
      </w:r>
      <w:r w:rsidR="004A4299" w:rsidRPr="0006167B">
        <w:rPr>
          <w:rFonts w:hint="eastAsia"/>
          <w:color w:val="000000"/>
          <w:spacing w:val="0"/>
        </w:rPr>
        <w:t>電話</w:t>
      </w:r>
      <w:r w:rsidR="00F32317">
        <w:rPr>
          <w:rFonts w:hint="eastAsia"/>
          <w:color w:val="000000"/>
          <w:spacing w:val="0"/>
        </w:rPr>
        <w:t xml:space="preserve">　</w:t>
      </w:r>
      <w:r w:rsidR="00F2334D" w:rsidRPr="00AA23CA">
        <w:t>024-</w:t>
      </w:r>
      <w:r w:rsidR="00AA23CA">
        <w:rPr>
          <w:rFonts w:hint="eastAsia"/>
        </w:rPr>
        <w:t>924</w:t>
      </w:r>
      <w:r w:rsidR="00152915" w:rsidRPr="00AA23CA">
        <w:rPr>
          <w:rFonts w:hint="eastAsia"/>
        </w:rPr>
        <w:t>-</w:t>
      </w:r>
      <w:r w:rsidR="00575564">
        <w:rPr>
          <w:rFonts w:hint="eastAsia"/>
        </w:rPr>
        <w:t>3021</w:t>
      </w:r>
      <w:r w:rsidR="005A0597" w:rsidRPr="0006167B">
        <w:rPr>
          <w:rFonts w:hint="eastAsia"/>
          <w:color w:val="000000"/>
          <w:spacing w:val="0"/>
        </w:rPr>
        <w:t>)</w:t>
      </w:r>
      <w:r w:rsidR="004A4299" w:rsidRPr="0006167B">
        <w:rPr>
          <w:rFonts w:hint="eastAsia"/>
          <w:color w:val="000000"/>
          <w:spacing w:val="0"/>
        </w:rPr>
        <w:t>まで問い合わせる</w:t>
      </w:r>
      <w:r w:rsidR="004A4299" w:rsidRPr="000F6A1C">
        <w:rPr>
          <w:rFonts w:hint="eastAsia"/>
          <w:color w:val="000000"/>
        </w:rPr>
        <w:t>こと。</w:t>
      </w:r>
    </w:p>
    <w:p w14:paraId="3A9CFB13" w14:textId="77777777" w:rsidR="00F31779" w:rsidRDefault="00F31779" w:rsidP="00575564">
      <w:pPr>
        <w:ind w:leftChars="100" w:left="432" w:hangingChars="100" w:hanging="216"/>
        <w:rPr>
          <w:color w:val="000000"/>
        </w:rPr>
      </w:pPr>
    </w:p>
    <w:p w14:paraId="3358CDBD" w14:textId="77777777" w:rsidR="00F31779" w:rsidRDefault="00F31779" w:rsidP="00575564">
      <w:pPr>
        <w:ind w:leftChars="100" w:left="432" w:hangingChars="100" w:hanging="216"/>
        <w:rPr>
          <w:color w:val="000000"/>
        </w:rPr>
      </w:pPr>
    </w:p>
    <w:p w14:paraId="70D98A39" w14:textId="77777777" w:rsidR="00F31779" w:rsidRDefault="00F31779" w:rsidP="00575564">
      <w:pPr>
        <w:ind w:leftChars="100" w:left="432" w:hangingChars="100" w:hanging="216"/>
        <w:rPr>
          <w:color w:val="000000"/>
        </w:rPr>
      </w:pPr>
    </w:p>
    <w:p w14:paraId="6498A03F" w14:textId="77777777" w:rsidR="00F31779" w:rsidRDefault="00F31779" w:rsidP="00575564">
      <w:pPr>
        <w:ind w:leftChars="100" w:left="432" w:hangingChars="100" w:hanging="216"/>
        <w:rPr>
          <w:color w:val="000000"/>
        </w:rPr>
      </w:pPr>
    </w:p>
    <w:p w14:paraId="4E486E52" w14:textId="77777777" w:rsidR="00F31779" w:rsidRDefault="00F31779" w:rsidP="00575564">
      <w:pPr>
        <w:ind w:leftChars="100" w:left="432" w:hangingChars="100" w:hanging="216"/>
        <w:rPr>
          <w:color w:val="000000"/>
        </w:rPr>
      </w:pPr>
    </w:p>
    <w:p w14:paraId="4BBD2D09" w14:textId="77777777" w:rsidR="00F31779" w:rsidRDefault="00F31779" w:rsidP="00575564">
      <w:pPr>
        <w:ind w:leftChars="100" w:left="432" w:hangingChars="100" w:hanging="216"/>
        <w:rPr>
          <w:color w:val="000000"/>
        </w:rPr>
      </w:pPr>
    </w:p>
    <w:p w14:paraId="337585AA" w14:textId="77777777" w:rsidR="00F31779" w:rsidRDefault="00F31779" w:rsidP="00575564">
      <w:pPr>
        <w:ind w:leftChars="100" w:left="432" w:hangingChars="100" w:hanging="216"/>
        <w:rPr>
          <w:color w:val="000000"/>
        </w:rPr>
      </w:pPr>
    </w:p>
    <w:p w14:paraId="3E95AAF7" w14:textId="77777777" w:rsidR="00F31779" w:rsidRDefault="00F31779" w:rsidP="00575564">
      <w:pPr>
        <w:ind w:leftChars="100" w:left="432" w:hangingChars="100" w:hanging="216"/>
        <w:rPr>
          <w:color w:val="000000"/>
        </w:rPr>
      </w:pPr>
    </w:p>
    <w:p w14:paraId="0ECCA844" w14:textId="77777777" w:rsidR="00F31779" w:rsidRDefault="00F31779" w:rsidP="00575564">
      <w:pPr>
        <w:ind w:leftChars="100" w:left="432" w:hangingChars="100" w:hanging="216"/>
        <w:rPr>
          <w:color w:val="000000"/>
        </w:rPr>
      </w:pPr>
    </w:p>
    <w:p w14:paraId="5C5FE6B5" w14:textId="77777777" w:rsidR="00F31779" w:rsidRDefault="00F31779" w:rsidP="00575564">
      <w:pPr>
        <w:ind w:leftChars="100" w:left="432" w:hangingChars="100" w:hanging="216"/>
        <w:rPr>
          <w:color w:val="000000"/>
        </w:rPr>
      </w:pPr>
    </w:p>
    <w:p w14:paraId="66229BD2" w14:textId="77777777" w:rsidR="00F31779" w:rsidRDefault="00F31779" w:rsidP="00575564">
      <w:pPr>
        <w:ind w:leftChars="100" w:left="432" w:hangingChars="100" w:hanging="216"/>
        <w:rPr>
          <w:color w:val="000000"/>
        </w:rPr>
      </w:pPr>
    </w:p>
    <w:p w14:paraId="58C0C0F9" w14:textId="77777777" w:rsidR="00F31779" w:rsidRDefault="00F31779" w:rsidP="00575564">
      <w:pPr>
        <w:ind w:leftChars="100" w:left="432" w:hangingChars="100" w:hanging="216"/>
        <w:rPr>
          <w:color w:val="000000"/>
        </w:rPr>
      </w:pPr>
    </w:p>
    <w:p w14:paraId="75B7E9B2" w14:textId="77777777" w:rsidR="00F31779" w:rsidRDefault="00F31779" w:rsidP="00575564">
      <w:pPr>
        <w:ind w:leftChars="100" w:left="432" w:hangingChars="100" w:hanging="216"/>
        <w:rPr>
          <w:color w:val="000000"/>
        </w:rPr>
      </w:pPr>
    </w:p>
    <w:p w14:paraId="2B8D3851" w14:textId="77777777" w:rsidR="00F31779" w:rsidRDefault="00F31779" w:rsidP="00575564">
      <w:pPr>
        <w:ind w:leftChars="100" w:left="432" w:hangingChars="100" w:hanging="216"/>
        <w:rPr>
          <w:color w:val="000000"/>
        </w:rPr>
      </w:pPr>
    </w:p>
    <w:p w14:paraId="71C54392" w14:textId="77777777" w:rsidR="00F31779" w:rsidRPr="00D346DA" w:rsidRDefault="00F31779" w:rsidP="00575564">
      <w:pPr>
        <w:ind w:leftChars="100" w:left="426" w:hangingChars="100" w:hanging="210"/>
        <w:rPr>
          <w:color w:val="000000"/>
          <w:spacing w:val="0"/>
        </w:rPr>
      </w:pPr>
    </w:p>
    <w:sectPr w:rsidR="00F31779" w:rsidRPr="00D346DA">
      <w:footerReference w:type="first" r:id="rId8"/>
      <w:type w:val="nextColumn"/>
      <w:pgSz w:w="11906" w:h="16838"/>
      <w:pgMar w:top="1417" w:right="1088" w:bottom="1123" w:left="1417" w:header="140" w:footer="140" w:gutter="0"/>
      <w:cols w:space="720"/>
      <w:docGrid w:linePitch="332" w:charSpace="1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B19E6" w14:textId="77777777" w:rsidR="004B4BCE" w:rsidRDefault="004B4BCE">
      <w:r>
        <w:separator/>
      </w:r>
    </w:p>
  </w:endnote>
  <w:endnote w:type="continuationSeparator" w:id="0">
    <w:p w14:paraId="47A60AA4" w14:textId="77777777" w:rsidR="004B4BCE" w:rsidRDefault="004B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6DBCD" w14:textId="77777777" w:rsidR="00997847" w:rsidRDefault="001F29F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E5073" w14:textId="77777777" w:rsidR="004B4BCE" w:rsidRDefault="004B4BCE">
      <w:r>
        <w:separator/>
      </w:r>
    </w:p>
  </w:footnote>
  <w:footnote w:type="continuationSeparator" w:id="0">
    <w:p w14:paraId="45A978DD" w14:textId="77777777" w:rsidR="004B4BCE" w:rsidRDefault="004B4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599"/>
    <w:multiLevelType w:val="hybridMultilevel"/>
    <w:tmpl w:val="E8C6A730"/>
    <w:lvl w:ilvl="0" w:tplc="75E42F38">
      <w:start w:val="1"/>
      <w:numFmt w:val="decimal"/>
      <w:lvlText w:val="(%1)"/>
      <w:lvlJc w:val="left"/>
      <w:pPr>
        <w:ind w:left="957" w:hanging="525"/>
      </w:pPr>
      <w:rPr>
        <w:rFonts w:hAnsi="ＭＳ 明朝"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149E184B"/>
    <w:multiLevelType w:val="hybridMultilevel"/>
    <w:tmpl w:val="97E0E7DA"/>
    <w:lvl w:ilvl="0" w:tplc="801048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4574D"/>
    <w:multiLevelType w:val="hybridMultilevel"/>
    <w:tmpl w:val="97E0E7DA"/>
    <w:lvl w:ilvl="0" w:tplc="801048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B66618"/>
    <w:multiLevelType w:val="hybridMultilevel"/>
    <w:tmpl w:val="96DE2BF4"/>
    <w:lvl w:ilvl="0" w:tplc="70DADB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88C5CFD"/>
    <w:multiLevelType w:val="hybridMultilevel"/>
    <w:tmpl w:val="67BAD5A4"/>
    <w:lvl w:ilvl="0" w:tplc="801048BA">
      <w:start w:val="1"/>
      <w:numFmt w:val="decimal"/>
      <w:lvlText w:val="(%1)"/>
      <w:lvlJc w:val="left"/>
      <w:pPr>
        <w:ind w:left="525" w:hanging="5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595A08"/>
    <w:multiLevelType w:val="hybridMultilevel"/>
    <w:tmpl w:val="EA4AD386"/>
    <w:lvl w:ilvl="0" w:tplc="817AC908">
      <w:start w:val="1"/>
      <w:numFmt w:val="decimal"/>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6" w15:restartNumberingAfterBreak="0">
    <w:nsid w:val="505166DF"/>
    <w:multiLevelType w:val="hybridMultilevel"/>
    <w:tmpl w:val="A6163E72"/>
    <w:lvl w:ilvl="0" w:tplc="801048BA">
      <w:start w:val="1"/>
      <w:numFmt w:val="decimal"/>
      <w:lvlText w:val="(%1)"/>
      <w:lvlJc w:val="left"/>
      <w:pPr>
        <w:ind w:left="420" w:hanging="420"/>
      </w:pPr>
      <w:rPr>
        <w:rFonts w:hint="eastAsia"/>
      </w:rPr>
    </w:lvl>
    <w:lvl w:ilvl="1" w:tplc="04090017">
      <w:start w:val="1"/>
      <w:numFmt w:val="aiueoFullWidth"/>
      <w:lvlText w:val="(%2)"/>
      <w:lvlJc w:val="left"/>
      <w:pPr>
        <w:ind w:left="846"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542D5"/>
    <w:multiLevelType w:val="hybridMultilevel"/>
    <w:tmpl w:val="19CAA7CA"/>
    <w:lvl w:ilvl="0" w:tplc="D9F659B6">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668956F3"/>
    <w:multiLevelType w:val="hybridMultilevel"/>
    <w:tmpl w:val="36F8529A"/>
    <w:lvl w:ilvl="0" w:tplc="A18C014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738D406C"/>
    <w:multiLevelType w:val="hybridMultilevel"/>
    <w:tmpl w:val="59CEAD16"/>
    <w:lvl w:ilvl="0" w:tplc="DC1838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2570C9"/>
    <w:multiLevelType w:val="hybridMultilevel"/>
    <w:tmpl w:val="045C85E6"/>
    <w:lvl w:ilvl="0" w:tplc="9F146BA4">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0"/>
  </w:num>
  <w:num w:numId="3">
    <w:abstractNumId w:val="9"/>
  </w:num>
  <w:num w:numId="4">
    <w:abstractNumId w:val="8"/>
  </w:num>
  <w:num w:numId="5">
    <w:abstractNumId w:val="5"/>
  </w:num>
  <w:num w:numId="6">
    <w:abstractNumId w:val="7"/>
  </w:num>
  <w:num w:numId="7">
    <w:abstractNumId w:val="3"/>
  </w:num>
  <w:num w:numId="8">
    <w:abstractNumId w:val="4"/>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evenAndOddHeaders/>
  <w:drawingGridHorizontalSpacing w:val="108"/>
  <w:drawingGridVerticalSpacing w:val="166"/>
  <w:displayHorizontalDrawingGridEvery w:val="0"/>
  <w:displayVerticalDrawingGridEvery w:val="2"/>
  <w:doNotShadeFormData/>
  <w:characterSpacingControl w:val="doNotCompress"/>
  <w:hdrShapeDefaults>
    <o:shapedefaults v:ext="edit" spidmax="57345">
      <v:textbox inset="5.85pt,.7pt,5.85pt,.7pt"/>
      <o:colormru v:ext="edit" colors="#fdf"/>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61"/>
    <w:rsid w:val="0000330C"/>
    <w:rsid w:val="0000632B"/>
    <w:rsid w:val="00007BDA"/>
    <w:rsid w:val="000108F3"/>
    <w:rsid w:val="0001142C"/>
    <w:rsid w:val="0002081B"/>
    <w:rsid w:val="00024491"/>
    <w:rsid w:val="00024E51"/>
    <w:rsid w:val="00025115"/>
    <w:rsid w:val="000264E4"/>
    <w:rsid w:val="000310EF"/>
    <w:rsid w:val="000329AA"/>
    <w:rsid w:val="000374AC"/>
    <w:rsid w:val="00037E0A"/>
    <w:rsid w:val="000428A3"/>
    <w:rsid w:val="0004293D"/>
    <w:rsid w:val="0004469F"/>
    <w:rsid w:val="00044A5B"/>
    <w:rsid w:val="00044ED5"/>
    <w:rsid w:val="000555BF"/>
    <w:rsid w:val="0006167B"/>
    <w:rsid w:val="00064B78"/>
    <w:rsid w:val="00065DA7"/>
    <w:rsid w:val="00066274"/>
    <w:rsid w:val="0007235A"/>
    <w:rsid w:val="00072E35"/>
    <w:rsid w:val="00073AFF"/>
    <w:rsid w:val="00076384"/>
    <w:rsid w:val="000839F1"/>
    <w:rsid w:val="00084F4C"/>
    <w:rsid w:val="000938AA"/>
    <w:rsid w:val="000938D1"/>
    <w:rsid w:val="00093953"/>
    <w:rsid w:val="0009463D"/>
    <w:rsid w:val="000A0075"/>
    <w:rsid w:val="000A0497"/>
    <w:rsid w:val="000A494A"/>
    <w:rsid w:val="000A52C5"/>
    <w:rsid w:val="000B0ECC"/>
    <w:rsid w:val="000B316D"/>
    <w:rsid w:val="000B3B40"/>
    <w:rsid w:val="000C0427"/>
    <w:rsid w:val="000C0F15"/>
    <w:rsid w:val="000C1260"/>
    <w:rsid w:val="000C14AD"/>
    <w:rsid w:val="000C196F"/>
    <w:rsid w:val="000C2E3B"/>
    <w:rsid w:val="000C50E0"/>
    <w:rsid w:val="000C7772"/>
    <w:rsid w:val="000D2B59"/>
    <w:rsid w:val="000D5EF3"/>
    <w:rsid w:val="000D78E0"/>
    <w:rsid w:val="000E1519"/>
    <w:rsid w:val="000E33C6"/>
    <w:rsid w:val="000E33EC"/>
    <w:rsid w:val="000E3682"/>
    <w:rsid w:val="000F3B21"/>
    <w:rsid w:val="000F5D5C"/>
    <w:rsid w:val="000F6A1C"/>
    <w:rsid w:val="00100E0F"/>
    <w:rsid w:val="00101C4A"/>
    <w:rsid w:val="001024E0"/>
    <w:rsid w:val="0010553B"/>
    <w:rsid w:val="0010627B"/>
    <w:rsid w:val="00110377"/>
    <w:rsid w:val="001127D7"/>
    <w:rsid w:val="001173AB"/>
    <w:rsid w:val="001173B9"/>
    <w:rsid w:val="00122E0E"/>
    <w:rsid w:val="0012750B"/>
    <w:rsid w:val="00130E65"/>
    <w:rsid w:val="00132B3A"/>
    <w:rsid w:val="001338CD"/>
    <w:rsid w:val="00134C42"/>
    <w:rsid w:val="001354A9"/>
    <w:rsid w:val="00136A35"/>
    <w:rsid w:val="00142EEE"/>
    <w:rsid w:val="00143090"/>
    <w:rsid w:val="001440A4"/>
    <w:rsid w:val="00145CEE"/>
    <w:rsid w:val="0015215C"/>
    <w:rsid w:val="00152915"/>
    <w:rsid w:val="00154F5D"/>
    <w:rsid w:val="001600AE"/>
    <w:rsid w:val="00162410"/>
    <w:rsid w:val="00163CF8"/>
    <w:rsid w:val="00166BAE"/>
    <w:rsid w:val="0016740C"/>
    <w:rsid w:val="00170F25"/>
    <w:rsid w:val="00172612"/>
    <w:rsid w:val="001730AA"/>
    <w:rsid w:val="00174CAF"/>
    <w:rsid w:val="00180D79"/>
    <w:rsid w:val="00181E8C"/>
    <w:rsid w:val="001850C4"/>
    <w:rsid w:val="001851CD"/>
    <w:rsid w:val="001858C1"/>
    <w:rsid w:val="00191A3D"/>
    <w:rsid w:val="00197D7A"/>
    <w:rsid w:val="001A3B62"/>
    <w:rsid w:val="001A5670"/>
    <w:rsid w:val="001A6404"/>
    <w:rsid w:val="001A781B"/>
    <w:rsid w:val="001B0370"/>
    <w:rsid w:val="001B5B0C"/>
    <w:rsid w:val="001B5EA2"/>
    <w:rsid w:val="001B7315"/>
    <w:rsid w:val="001C575E"/>
    <w:rsid w:val="001D405E"/>
    <w:rsid w:val="001D68A5"/>
    <w:rsid w:val="001D7C8C"/>
    <w:rsid w:val="001E7784"/>
    <w:rsid w:val="001F29FC"/>
    <w:rsid w:val="001F4015"/>
    <w:rsid w:val="001F55E9"/>
    <w:rsid w:val="001F5DA7"/>
    <w:rsid w:val="001F6693"/>
    <w:rsid w:val="001F7277"/>
    <w:rsid w:val="00205597"/>
    <w:rsid w:val="0020659C"/>
    <w:rsid w:val="0021115E"/>
    <w:rsid w:val="00222BCC"/>
    <w:rsid w:val="00223AA4"/>
    <w:rsid w:val="00223CB6"/>
    <w:rsid w:val="00227D57"/>
    <w:rsid w:val="00232D06"/>
    <w:rsid w:val="0023473C"/>
    <w:rsid w:val="00235D66"/>
    <w:rsid w:val="002403DD"/>
    <w:rsid w:val="00241295"/>
    <w:rsid w:val="0024175E"/>
    <w:rsid w:val="00243708"/>
    <w:rsid w:val="00245963"/>
    <w:rsid w:val="00245991"/>
    <w:rsid w:val="00246EA6"/>
    <w:rsid w:val="0025049F"/>
    <w:rsid w:val="00250BC2"/>
    <w:rsid w:val="00252E6F"/>
    <w:rsid w:val="00256F0C"/>
    <w:rsid w:val="00257157"/>
    <w:rsid w:val="00257A32"/>
    <w:rsid w:val="002617D9"/>
    <w:rsid w:val="00262064"/>
    <w:rsid w:val="0026502D"/>
    <w:rsid w:val="00265AE0"/>
    <w:rsid w:val="00271581"/>
    <w:rsid w:val="002719FC"/>
    <w:rsid w:val="002761C7"/>
    <w:rsid w:val="00277DA5"/>
    <w:rsid w:val="002819D7"/>
    <w:rsid w:val="00283572"/>
    <w:rsid w:val="00285918"/>
    <w:rsid w:val="00287089"/>
    <w:rsid w:val="00291F02"/>
    <w:rsid w:val="00292FBF"/>
    <w:rsid w:val="0029394E"/>
    <w:rsid w:val="00294D42"/>
    <w:rsid w:val="002A5373"/>
    <w:rsid w:val="002B14FB"/>
    <w:rsid w:val="002B3307"/>
    <w:rsid w:val="002B368F"/>
    <w:rsid w:val="002B428A"/>
    <w:rsid w:val="002B50F2"/>
    <w:rsid w:val="002B5959"/>
    <w:rsid w:val="002B5BE4"/>
    <w:rsid w:val="002B6C32"/>
    <w:rsid w:val="002C099B"/>
    <w:rsid w:val="002C2946"/>
    <w:rsid w:val="002C3A5C"/>
    <w:rsid w:val="002D2254"/>
    <w:rsid w:val="002D2C17"/>
    <w:rsid w:val="002D2CB5"/>
    <w:rsid w:val="002D3753"/>
    <w:rsid w:val="002D4474"/>
    <w:rsid w:val="002D53EF"/>
    <w:rsid w:val="002E0CE6"/>
    <w:rsid w:val="002E18A4"/>
    <w:rsid w:val="002E3F3C"/>
    <w:rsid w:val="002E6DB6"/>
    <w:rsid w:val="002F3885"/>
    <w:rsid w:val="002F56F9"/>
    <w:rsid w:val="002F6047"/>
    <w:rsid w:val="00302394"/>
    <w:rsid w:val="00303D87"/>
    <w:rsid w:val="003046B8"/>
    <w:rsid w:val="00306109"/>
    <w:rsid w:val="0031059B"/>
    <w:rsid w:val="0031128F"/>
    <w:rsid w:val="00312D30"/>
    <w:rsid w:val="00321080"/>
    <w:rsid w:val="00326073"/>
    <w:rsid w:val="003302CA"/>
    <w:rsid w:val="00332038"/>
    <w:rsid w:val="00335473"/>
    <w:rsid w:val="003357EB"/>
    <w:rsid w:val="00337741"/>
    <w:rsid w:val="0034005E"/>
    <w:rsid w:val="00360243"/>
    <w:rsid w:val="0036041C"/>
    <w:rsid w:val="003604CE"/>
    <w:rsid w:val="00364BD6"/>
    <w:rsid w:val="003655E9"/>
    <w:rsid w:val="00365DB3"/>
    <w:rsid w:val="003664FB"/>
    <w:rsid w:val="0036733B"/>
    <w:rsid w:val="0037042E"/>
    <w:rsid w:val="00370D49"/>
    <w:rsid w:val="00371E25"/>
    <w:rsid w:val="00372903"/>
    <w:rsid w:val="00373F87"/>
    <w:rsid w:val="00375DBF"/>
    <w:rsid w:val="00383A0E"/>
    <w:rsid w:val="00385A3D"/>
    <w:rsid w:val="00386CD0"/>
    <w:rsid w:val="003A27E6"/>
    <w:rsid w:val="003A2A05"/>
    <w:rsid w:val="003A6831"/>
    <w:rsid w:val="003B1D86"/>
    <w:rsid w:val="003B3995"/>
    <w:rsid w:val="003B3B8E"/>
    <w:rsid w:val="003C09FA"/>
    <w:rsid w:val="003C411E"/>
    <w:rsid w:val="003C533E"/>
    <w:rsid w:val="003C7846"/>
    <w:rsid w:val="003D0BED"/>
    <w:rsid w:val="003D1C1B"/>
    <w:rsid w:val="003D5DA3"/>
    <w:rsid w:val="003D625A"/>
    <w:rsid w:val="003D7E2C"/>
    <w:rsid w:val="003E06ED"/>
    <w:rsid w:val="003E1923"/>
    <w:rsid w:val="003E3E5E"/>
    <w:rsid w:val="003F1F08"/>
    <w:rsid w:val="003F2764"/>
    <w:rsid w:val="003F7106"/>
    <w:rsid w:val="003F769F"/>
    <w:rsid w:val="00400D6C"/>
    <w:rsid w:val="00401146"/>
    <w:rsid w:val="004022F1"/>
    <w:rsid w:val="00403E5D"/>
    <w:rsid w:val="00410EAE"/>
    <w:rsid w:val="00411574"/>
    <w:rsid w:val="004120C2"/>
    <w:rsid w:val="004209C3"/>
    <w:rsid w:val="0042166C"/>
    <w:rsid w:val="0042179B"/>
    <w:rsid w:val="00426FBD"/>
    <w:rsid w:val="004270A9"/>
    <w:rsid w:val="00430D13"/>
    <w:rsid w:val="0043201C"/>
    <w:rsid w:val="00432DCE"/>
    <w:rsid w:val="00433FC5"/>
    <w:rsid w:val="004346B7"/>
    <w:rsid w:val="00434F59"/>
    <w:rsid w:val="004426FB"/>
    <w:rsid w:val="00443C4E"/>
    <w:rsid w:val="00444201"/>
    <w:rsid w:val="00447E46"/>
    <w:rsid w:val="004507AA"/>
    <w:rsid w:val="00451ABB"/>
    <w:rsid w:val="00453F93"/>
    <w:rsid w:val="00457CAB"/>
    <w:rsid w:val="00457F2F"/>
    <w:rsid w:val="00457F42"/>
    <w:rsid w:val="00474CBA"/>
    <w:rsid w:val="004757C9"/>
    <w:rsid w:val="00475D75"/>
    <w:rsid w:val="0048006F"/>
    <w:rsid w:val="00480722"/>
    <w:rsid w:val="00480EC7"/>
    <w:rsid w:val="00481CAB"/>
    <w:rsid w:val="004824CA"/>
    <w:rsid w:val="00482B7F"/>
    <w:rsid w:val="004855A7"/>
    <w:rsid w:val="00486159"/>
    <w:rsid w:val="00486C49"/>
    <w:rsid w:val="004927E4"/>
    <w:rsid w:val="00493834"/>
    <w:rsid w:val="00496FC2"/>
    <w:rsid w:val="00497230"/>
    <w:rsid w:val="004975DF"/>
    <w:rsid w:val="004A1149"/>
    <w:rsid w:val="004A4299"/>
    <w:rsid w:val="004A7701"/>
    <w:rsid w:val="004B4BCE"/>
    <w:rsid w:val="004C6984"/>
    <w:rsid w:val="004D087E"/>
    <w:rsid w:val="004D4DBA"/>
    <w:rsid w:val="004D7BD4"/>
    <w:rsid w:val="004E0CE1"/>
    <w:rsid w:val="004E1ABE"/>
    <w:rsid w:val="004E235C"/>
    <w:rsid w:val="004E3606"/>
    <w:rsid w:val="004E40EE"/>
    <w:rsid w:val="004E76DD"/>
    <w:rsid w:val="004E771A"/>
    <w:rsid w:val="004F1259"/>
    <w:rsid w:val="004F2A61"/>
    <w:rsid w:val="004F3115"/>
    <w:rsid w:val="004F34E1"/>
    <w:rsid w:val="004F3AA0"/>
    <w:rsid w:val="004F5FC0"/>
    <w:rsid w:val="004F79B2"/>
    <w:rsid w:val="00501787"/>
    <w:rsid w:val="00502A09"/>
    <w:rsid w:val="00505D85"/>
    <w:rsid w:val="005112D7"/>
    <w:rsid w:val="00512894"/>
    <w:rsid w:val="00513266"/>
    <w:rsid w:val="00520B78"/>
    <w:rsid w:val="00522CBC"/>
    <w:rsid w:val="00524A94"/>
    <w:rsid w:val="005251AB"/>
    <w:rsid w:val="00525CFE"/>
    <w:rsid w:val="00526E81"/>
    <w:rsid w:val="005374A8"/>
    <w:rsid w:val="005410D6"/>
    <w:rsid w:val="00543153"/>
    <w:rsid w:val="005456A2"/>
    <w:rsid w:val="00551985"/>
    <w:rsid w:val="00554C53"/>
    <w:rsid w:val="005568C4"/>
    <w:rsid w:val="005603A9"/>
    <w:rsid w:val="00565309"/>
    <w:rsid w:val="0056582A"/>
    <w:rsid w:val="005679AA"/>
    <w:rsid w:val="0057036F"/>
    <w:rsid w:val="005707F4"/>
    <w:rsid w:val="00572A49"/>
    <w:rsid w:val="00572B2D"/>
    <w:rsid w:val="00575564"/>
    <w:rsid w:val="00575E64"/>
    <w:rsid w:val="00580FFF"/>
    <w:rsid w:val="00581022"/>
    <w:rsid w:val="00582DDA"/>
    <w:rsid w:val="005832EA"/>
    <w:rsid w:val="00584BCD"/>
    <w:rsid w:val="00591AA2"/>
    <w:rsid w:val="00593F20"/>
    <w:rsid w:val="005947E8"/>
    <w:rsid w:val="00596368"/>
    <w:rsid w:val="005A0597"/>
    <w:rsid w:val="005A0805"/>
    <w:rsid w:val="005A30AF"/>
    <w:rsid w:val="005A3C78"/>
    <w:rsid w:val="005A650E"/>
    <w:rsid w:val="005A7C2C"/>
    <w:rsid w:val="005B142E"/>
    <w:rsid w:val="005B1E3A"/>
    <w:rsid w:val="005B3825"/>
    <w:rsid w:val="005C031B"/>
    <w:rsid w:val="005C6E13"/>
    <w:rsid w:val="005D0FA4"/>
    <w:rsid w:val="005D42E9"/>
    <w:rsid w:val="005D584B"/>
    <w:rsid w:val="005D6594"/>
    <w:rsid w:val="005D7223"/>
    <w:rsid w:val="005D7A3B"/>
    <w:rsid w:val="005E3493"/>
    <w:rsid w:val="005E78E0"/>
    <w:rsid w:val="005F086E"/>
    <w:rsid w:val="005F1BE3"/>
    <w:rsid w:val="005F23BC"/>
    <w:rsid w:val="005F38A2"/>
    <w:rsid w:val="00604188"/>
    <w:rsid w:val="00606B2C"/>
    <w:rsid w:val="00607448"/>
    <w:rsid w:val="006077BB"/>
    <w:rsid w:val="0061055D"/>
    <w:rsid w:val="00613A3E"/>
    <w:rsid w:val="00616CF4"/>
    <w:rsid w:val="00617267"/>
    <w:rsid w:val="00624F0E"/>
    <w:rsid w:val="00625932"/>
    <w:rsid w:val="00625FA1"/>
    <w:rsid w:val="0063042F"/>
    <w:rsid w:val="00630F42"/>
    <w:rsid w:val="0063596D"/>
    <w:rsid w:val="00637EE5"/>
    <w:rsid w:val="0064205A"/>
    <w:rsid w:val="00644CB9"/>
    <w:rsid w:val="00651FCA"/>
    <w:rsid w:val="00652B65"/>
    <w:rsid w:val="006537E6"/>
    <w:rsid w:val="00660215"/>
    <w:rsid w:val="006610B8"/>
    <w:rsid w:val="006727DE"/>
    <w:rsid w:val="006755B1"/>
    <w:rsid w:val="00677764"/>
    <w:rsid w:val="00681E90"/>
    <w:rsid w:val="006827D0"/>
    <w:rsid w:val="00682BCB"/>
    <w:rsid w:val="00683E49"/>
    <w:rsid w:val="006853EC"/>
    <w:rsid w:val="00686723"/>
    <w:rsid w:val="00692C21"/>
    <w:rsid w:val="006A0161"/>
    <w:rsid w:val="006A3B53"/>
    <w:rsid w:val="006A4AC2"/>
    <w:rsid w:val="006B0395"/>
    <w:rsid w:val="006B65BA"/>
    <w:rsid w:val="006B6947"/>
    <w:rsid w:val="006C0B7D"/>
    <w:rsid w:val="006C2E5C"/>
    <w:rsid w:val="006C5B0B"/>
    <w:rsid w:val="006D3642"/>
    <w:rsid w:val="006E042F"/>
    <w:rsid w:val="006E0B5E"/>
    <w:rsid w:val="006E1967"/>
    <w:rsid w:val="006E6A7A"/>
    <w:rsid w:val="006F0C96"/>
    <w:rsid w:val="006F2430"/>
    <w:rsid w:val="006F5636"/>
    <w:rsid w:val="00700876"/>
    <w:rsid w:val="00702B74"/>
    <w:rsid w:val="0070302D"/>
    <w:rsid w:val="00711DC8"/>
    <w:rsid w:val="00720336"/>
    <w:rsid w:val="00722028"/>
    <w:rsid w:val="00723520"/>
    <w:rsid w:val="007237DC"/>
    <w:rsid w:val="0073228E"/>
    <w:rsid w:val="0073281D"/>
    <w:rsid w:val="0073660E"/>
    <w:rsid w:val="00737983"/>
    <w:rsid w:val="00740C4C"/>
    <w:rsid w:val="007438A7"/>
    <w:rsid w:val="00751640"/>
    <w:rsid w:val="0075371D"/>
    <w:rsid w:val="00753B58"/>
    <w:rsid w:val="00756026"/>
    <w:rsid w:val="00756A4B"/>
    <w:rsid w:val="00756BDC"/>
    <w:rsid w:val="007571E5"/>
    <w:rsid w:val="0075739E"/>
    <w:rsid w:val="00761140"/>
    <w:rsid w:val="007663DA"/>
    <w:rsid w:val="0076778D"/>
    <w:rsid w:val="00770292"/>
    <w:rsid w:val="00771E64"/>
    <w:rsid w:val="007727C1"/>
    <w:rsid w:val="00772A2A"/>
    <w:rsid w:val="0077752E"/>
    <w:rsid w:val="00780E40"/>
    <w:rsid w:val="00786455"/>
    <w:rsid w:val="007871FC"/>
    <w:rsid w:val="007876CB"/>
    <w:rsid w:val="007904F9"/>
    <w:rsid w:val="00790562"/>
    <w:rsid w:val="00791085"/>
    <w:rsid w:val="00793296"/>
    <w:rsid w:val="00795054"/>
    <w:rsid w:val="00796652"/>
    <w:rsid w:val="007A2FDC"/>
    <w:rsid w:val="007B0B02"/>
    <w:rsid w:val="007B2341"/>
    <w:rsid w:val="007B5E24"/>
    <w:rsid w:val="007B6A48"/>
    <w:rsid w:val="007C096D"/>
    <w:rsid w:val="007D3084"/>
    <w:rsid w:val="007D45F5"/>
    <w:rsid w:val="007E1DEA"/>
    <w:rsid w:val="007E5C2C"/>
    <w:rsid w:val="007E6391"/>
    <w:rsid w:val="007F1B22"/>
    <w:rsid w:val="008029E9"/>
    <w:rsid w:val="00807FAC"/>
    <w:rsid w:val="00810700"/>
    <w:rsid w:val="0081071F"/>
    <w:rsid w:val="00810B23"/>
    <w:rsid w:val="00811E0B"/>
    <w:rsid w:val="00812EBF"/>
    <w:rsid w:val="0081720B"/>
    <w:rsid w:val="008175C0"/>
    <w:rsid w:val="00817CFF"/>
    <w:rsid w:val="00820503"/>
    <w:rsid w:val="00827BBE"/>
    <w:rsid w:val="00827E9B"/>
    <w:rsid w:val="00831971"/>
    <w:rsid w:val="0083331C"/>
    <w:rsid w:val="00837505"/>
    <w:rsid w:val="00837F79"/>
    <w:rsid w:val="00840602"/>
    <w:rsid w:val="00841094"/>
    <w:rsid w:val="00841916"/>
    <w:rsid w:val="008443A6"/>
    <w:rsid w:val="0084451F"/>
    <w:rsid w:val="0084489F"/>
    <w:rsid w:val="0084683B"/>
    <w:rsid w:val="008518BA"/>
    <w:rsid w:val="00853622"/>
    <w:rsid w:val="008538B1"/>
    <w:rsid w:val="008557F9"/>
    <w:rsid w:val="00860D38"/>
    <w:rsid w:val="00864662"/>
    <w:rsid w:val="00865EC5"/>
    <w:rsid w:val="0087032F"/>
    <w:rsid w:val="00870B71"/>
    <w:rsid w:val="00870B7A"/>
    <w:rsid w:val="00872736"/>
    <w:rsid w:val="008773B3"/>
    <w:rsid w:val="00880081"/>
    <w:rsid w:val="00881307"/>
    <w:rsid w:val="008840B2"/>
    <w:rsid w:val="008849CD"/>
    <w:rsid w:val="008855EE"/>
    <w:rsid w:val="00886776"/>
    <w:rsid w:val="00893832"/>
    <w:rsid w:val="00893910"/>
    <w:rsid w:val="00897D8C"/>
    <w:rsid w:val="008A17E5"/>
    <w:rsid w:val="008B019A"/>
    <w:rsid w:val="008B6F47"/>
    <w:rsid w:val="008C0625"/>
    <w:rsid w:val="008C4A83"/>
    <w:rsid w:val="008C6830"/>
    <w:rsid w:val="008D35B4"/>
    <w:rsid w:val="008D48F2"/>
    <w:rsid w:val="008D533B"/>
    <w:rsid w:val="008D64B0"/>
    <w:rsid w:val="008D713A"/>
    <w:rsid w:val="008E07E8"/>
    <w:rsid w:val="008E18BC"/>
    <w:rsid w:val="008E414B"/>
    <w:rsid w:val="008E5854"/>
    <w:rsid w:val="008E7470"/>
    <w:rsid w:val="008F0A78"/>
    <w:rsid w:val="008F38B7"/>
    <w:rsid w:val="008F5564"/>
    <w:rsid w:val="008F76E2"/>
    <w:rsid w:val="00900141"/>
    <w:rsid w:val="00900F0F"/>
    <w:rsid w:val="00901596"/>
    <w:rsid w:val="009024B4"/>
    <w:rsid w:val="00905DC9"/>
    <w:rsid w:val="00911ECC"/>
    <w:rsid w:val="00916DBF"/>
    <w:rsid w:val="009202DA"/>
    <w:rsid w:val="00920978"/>
    <w:rsid w:val="0092369C"/>
    <w:rsid w:val="009237A8"/>
    <w:rsid w:val="00930E6E"/>
    <w:rsid w:val="00932631"/>
    <w:rsid w:val="009332F5"/>
    <w:rsid w:val="00942A39"/>
    <w:rsid w:val="009443D1"/>
    <w:rsid w:val="009465D6"/>
    <w:rsid w:val="00950424"/>
    <w:rsid w:val="00951740"/>
    <w:rsid w:val="00951CEE"/>
    <w:rsid w:val="00955153"/>
    <w:rsid w:val="00960406"/>
    <w:rsid w:val="00960768"/>
    <w:rsid w:val="00960D5E"/>
    <w:rsid w:val="00962CE5"/>
    <w:rsid w:val="00962EB8"/>
    <w:rsid w:val="00963465"/>
    <w:rsid w:val="00963CD0"/>
    <w:rsid w:val="0096706D"/>
    <w:rsid w:val="0097162B"/>
    <w:rsid w:val="00972EB1"/>
    <w:rsid w:val="0097484D"/>
    <w:rsid w:val="00975897"/>
    <w:rsid w:val="00976F84"/>
    <w:rsid w:val="00985335"/>
    <w:rsid w:val="00993B8F"/>
    <w:rsid w:val="00995B26"/>
    <w:rsid w:val="00996C28"/>
    <w:rsid w:val="00997847"/>
    <w:rsid w:val="009A4E64"/>
    <w:rsid w:val="009A6067"/>
    <w:rsid w:val="009A7A31"/>
    <w:rsid w:val="009B0E5C"/>
    <w:rsid w:val="009B3F3A"/>
    <w:rsid w:val="009B4AE8"/>
    <w:rsid w:val="009B52BB"/>
    <w:rsid w:val="009C0573"/>
    <w:rsid w:val="009C17B7"/>
    <w:rsid w:val="009D044C"/>
    <w:rsid w:val="009D0B12"/>
    <w:rsid w:val="009D0FD4"/>
    <w:rsid w:val="009D1C1E"/>
    <w:rsid w:val="009D3085"/>
    <w:rsid w:val="009D4649"/>
    <w:rsid w:val="009D5D6D"/>
    <w:rsid w:val="009D6176"/>
    <w:rsid w:val="009E36E1"/>
    <w:rsid w:val="009E58E5"/>
    <w:rsid w:val="009F2744"/>
    <w:rsid w:val="009F2D9B"/>
    <w:rsid w:val="009F496A"/>
    <w:rsid w:val="009F63B5"/>
    <w:rsid w:val="00A12C49"/>
    <w:rsid w:val="00A138BA"/>
    <w:rsid w:val="00A14C93"/>
    <w:rsid w:val="00A1620C"/>
    <w:rsid w:val="00A170C3"/>
    <w:rsid w:val="00A21C72"/>
    <w:rsid w:val="00A24438"/>
    <w:rsid w:val="00A2447D"/>
    <w:rsid w:val="00A252C8"/>
    <w:rsid w:val="00A3139F"/>
    <w:rsid w:val="00A37754"/>
    <w:rsid w:val="00A42BF2"/>
    <w:rsid w:val="00A46675"/>
    <w:rsid w:val="00A4701D"/>
    <w:rsid w:val="00A6084B"/>
    <w:rsid w:val="00A62DFF"/>
    <w:rsid w:val="00A63BDB"/>
    <w:rsid w:val="00A743E8"/>
    <w:rsid w:val="00A7519D"/>
    <w:rsid w:val="00A772D8"/>
    <w:rsid w:val="00A84F68"/>
    <w:rsid w:val="00A86B73"/>
    <w:rsid w:val="00A86FB4"/>
    <w:rsid w:val="00A91E21"/>
    <w:rsid w:val="00A94547"/>
    <w:rsid w:val="00A94781"/>
    <w:rsid w:val="00AA185E"/>
    <w:rsid w:val="00AA1F82"/>
    <w:rsid w:val="00AA23CA"/>
    <w:rsid w:val="00AA4608"/>
    <w:rsid w:val="00AA5154"/>
    <w:rsid w:val="00AA6680"/>
    <w:rsid w:val="00AA67DA"/>
    <w:rsid w:val="00AB26A4"/>
    <w:rsid w:val="00AB572F"/>
    <w:rsid w:val="00AB6171"/>
    <w:rsid w:val="00AC0A5A"/>
    <w:rsid w:val="00AC0D9D"/>
    <w:rsid w:val="00AC5171"/>
    <w:rsid w:val="00AD02F4"/>
    <w:rsid w:val="00AD0533"/>
    <w:rsid w:val="00AD2807"/>
    <w:rsid w:val="00AD3898"/>
    <w:rsid w:val="00AE2612"/>
    <w:rsid w:val="00AF6021"/>
    <w:rsid w:val="00AF6C10"/>
    <w:rsid w:val="00AF7AD4"/>
    <w:rsid w:val="00B02113"/>
    <w:rsid w:val="00B065EF"/>
    <w:rsid w:val="00B0680B"/>
    <w:rsid w:val="00B06D13"/>
    <w:rsid w:val="00B17EA7"/>
    <w:rsid w:val="00B24C17"/>
    <w:rsid w:val="00B32785"/>
    <w:rsid w:val="00B33886"/>
    <w:rsid w:val="00B34C2E"/>
    <w:rsid w:val="00B54F72"/>
    <w:rsid w:val="00B5791F"/>
    <w:rsid w:val="00B70C17"/>
    <w:rsid w:val="00B74AAE"/>
    <w:rsid w:val="00B74ED1"/>
    <w:rsid w:val="00B85148"/>
    <w:rsid w:val="00B85CE0"/>
    <w:rsid w:val="00B90AAA"/>
    <w:rsid w:val="00B911FC"/>
    <w:rsid w:val="00B94A64"/>
    <w:rsid w:val="00B9538C"/>
    <w:rsid w:val="00B97CB7"/>
    <w:rsid w:val="00BA192C"/>
    <w:rsid w:val="00BA1B61"/>
    <w:rsid w:val="00BA3A85"/>
    <w:rsid w:val="00BA4364"/>
    <w:rsid w:val="00BB05F4"/>
    <w:rsid w:val="00BB25B8"/>
    <w:rsid w:val="00BB67D2"/>
    <w:rsid w:val="00BB7C1D"/>
    <w:rsid w:val="00BD0F7F"/>
    <w:rsid w:val="00BD3175"/>
    <w:rsid w:val="00BD7AEF"/>
    <w:rsid w:val="00BE0435"/>
    <w:rsid w:val="00BE12B8"/>
    <w:rsid w:val="00BE2F34"/>
    <w:rsid w:val="00BE3205"/>
    <w:rsid w:val="00BE6D9F"/>
    <w:rsid w:val="00BE7FF5"/>
    <w:rsid w:val="00BF16F6"/>
    <w:rsid w:val="00BF3A60"/>
    <w:rsid w:val="00BF4A89"/>
    <w:rsid w:val="00BF69FC"/>
    <w:rsid w:val="00C02738"/>
    <w:rsid w:val="00C02A64"/>
    <w:rsid w:val="00C033C3"/>
    <w:rsid w:val="00C03873"/>
    <w:rsid w:val="00C054B3"/>
    <w:rsid w:val="00C07EA8"/>
    <w:rsid w:val="00C11218"/>
    <w:rsid w:val="00C14DF8"/>
    <w:rsid w:val="00C1683B"/>
    <w:rsid w:val="00C16894"/>
    <w:rsid w:val="00C22197"/>
    <w:rsid w:val="00C2318A"/>
    <w:rsid w:val="00C241AB"/>
    <w:rsid w:val="00C26153"/>
    <w:rsid w:val="00C27671"/>
    <w:rsid w:val="00C35289"/>
    <w:rsid w:val="00C361A0"/>
    <w:rsid w:val="00C40464"/>
    <w:rsid w:val="00C4231E"/>
    <w:rsid w:val="00C458BC"/>
    <w:rsid w:val="00C512DF"/>
    <w:rsid w:val="00C51670"/>
    <w:rsid w:val="00C52049"/>
    <w:rsid w:val="00C549C4"/>
    <w:rsid w:val="00C555B0"/>
    <w:rsid w:val="00C56304"/>
    <w:rsid w:val="00C565F7"/>
    <w:rsid w:val="00C6312C"/>
    <w:rsid w:val="00C64825"/>
    <w:rsid w:val="00C66371"/>
    <w:rsid w:val="00C75EB0"/>
    <w:rsid w:val="00C76E0A"/>
    <w:rsid w:val="00C803EF"/>
    <w:rsid w:val="00C926F0"/>
    <w:rsid w:val="00C9568B"/>
    <w:rsid w:val="00CA1CC7"/>
    <w:rsid w:val="00CA2D47"/>
    <w:rsid w:val="00CA3A45"/>
    <w:rsid w:val="00CA51C3"/>
    <w:rsid w:val="00CA608A"/>
    <w:rsid w:val="00CB3F61"/>
    <w:rsid w:val="00CB6FCD"/>
    <w:rsid w:val="00CC0847"/>
    <w:rsid w:val="00CC2C67"/>
    <w:rsid w:val="00CC7172"/>
    <w:rsid w:val="00CC78CF"/>
    <w:rsid w:val="00CD29A4"/>
    <w:rsid w:val="00CD2D57"/>
    <w:rsid w:val="00CD657A"/>
    <w:rsid w:val="00CE3601"/>
    <w:rsid w:val="00CE4258"/>
    <w:rsid w:val="00CE6359"/>
    <w:rsid w:val="00CE63E5"/>
    <w:rsid w:val="00CE7C04"/>
    <w:rsid w:val="00D0210F"/>
    <w:rsid w:val="00D032CF"/>
    <w:rsid w:val="00D050EA"/>
    <w:rsid w:val="00D073D5"/>
    <w:rsid w:val="00D07BEE"/>
    <w:rsid w:val="00D1126B"/>
    <w:rsid w:val="00D23A80"/>
    <w:rsid w:val="00D23E83"/>
    <w:rsid w:val="00D273C9"/>
    <w:rsid w:val="00D27E15"/>
    <w:rsid w:val="00D27E75"/>
    <w:rsid w:val="00D30E8D"/>
    <w:rsid w:val="00D33F9A"/>
    <w:rsid w:val="00D346DA"/>
    <w:rsid w:val="00D36950"/>
    <w:rsid w:val="00D36B94"/>
    <w:rsid w:val="00D37704"/>
    <w:rsid w:val="00D37CC9"/>
    <w:rsid w:val="00D43E25"/>
    <w:rsid w:val="00D60009"/>
    <w:rsid w:val="00D61B0D"/>
    <w:rsid w:val="00D648B3"/>
    <w:rsid w:val="00D652BF"/>
    <w:rsid w:val="00D663A0"/>
    <w:rsid w:val="00D70E85"/>
    <w:rsid w:val="00D72D68"/>
    <w:rsid w:val="00D74B9D"/>
    <w:rsid w:val="00D760A6"/>
    <w:rsid w:val="00D83155"/>
    <w:rsid w:val="00D831A7"/>
    <w:rsid w:val="00D84BBF"/>
    <w:rsid w:val="00D856A6"/>
    <w:rsid w:val="00D86197"/>
    <w:rsid w:val="00D929BF"/>
    <w:rsid w:val="00D93CF4"/>
    <w:rsid w:val="00D964E7"/>
    <w:rsid w:val="00DA10D3"/>
    <w:rsid w:val="00DA20F4"/>
    <w:rsid w:val="00DA2488"/>
    <w:rsid w:val="00DA2DC5"/>
    <w:rsid w:val="00DA3DFD"/>
    <w:rsid w:val="00DB041A"/>
    <w:rsid w:val="00DB0678"/>
    <w:rsid w:val="00DB57F2"/>
    <w:rsid w:val="00DB6F9A"/>
    <w:rsid w:val="00DC2AFE"/>
    <w:rsid w:val="00DC3156"/>
    <w:rsid w:val="00DC5819"/>
    <w:rsid w:val="00DC6826"/>
    <w:rsid w:val="00DC6A74"/>
    <w:rsid w:val="00DD10D2"/>
    <w:rsid w:val="00DD1AB3"/>
    <w:rsid w:val="00DE32EA"/>
    <w:rsid w:val="00DE5C75"/>
    <w:rsid w:val="00DF707D"/>
    <w:rsid w:val="00E0581C"/>
    <w:rsid w:val="00E13068"/>
    <w:rsid w:val="00E14617"/>
    <w:rsid w:val="00E14ABB"/>
    <w:rsid w:val="00E22ABC"/>
    <w:rsid w:val="00E273E2"/>
    <w:rsid w:val="00E34632"/>
    <w:rsid w:val="00E40B4E"/>
    <w:rsid w:val="00E42711"/>
    <w:rsid w:val="00E435DC"/>
    <w:rsid w:val="00E50904"/>
    <w:rsid w:val="00E54284"/>
    <w:rsid w:val="00E5503C"/>
    <w:rsid w:val="00E61873"/>
    <w:rsid w:val="00E66E94"/>
    <w:rsid w:val="00E67EF0"/>
    <w:rsid w:val="00E703F5"/>
    <w:rsid w:val="00E755FD"/>
    <w:rsid w:val="00E77A6D"/>
    <w:rsid w:val="00E84507"/>
    <w:rsid w:val="00E84933"/>
    <w:rsid w:val="00E84D41"/>
    <w:rsid w:val="00E850AB"/>
    <w:rsid w:val="00E869B6"/>
    <w:rsid w:val="00E876F7"/>
    <w:rsid w:val="00E92020"/>
    <w:rsid w:val="00E96353"/>
    <w:rsid w:val="00EA0498"/>
    <w:rsid w:val="00EA11F4"/>
    <w:rsid w:val="00EA3929"/>
    <w:rsid w:val="00EA7D78"/>
    <w:rsid w:val="00EB1320"/>
    <w:rsid w:val="00EB43B4"/>
    <w:rsid w:val="00EB6219"/>
    <w:rsid w:val="00EC35AE"/>
    <w:rsid w:val="00EC3C8E"/>
    <w:rsid w:val="00EC4E36"/>
    <w:rsid w:val="00EC70FE"/>
    <w:rsid w:val="00ED03A9"/>
    <w:rsid w:val="00ED03C7"/>
    <w:rsid w:val="00ED0F38"/>
    <w:rsid w:val="00ED48CA"/>
    <w:rsid w:val="00EE3518"/>
    <w:rsid w:val="00EE6BB2"/>
    <w:rsid w:val="00EE7465"/>
    <w:rsid w:val="00EF7AA9"/>
    <w:rsid w:val="00F025DA"/>
    <w:rsid w:val="00F06C92"/>
    <w:rsid w:val="00F07813"/>
    <w:rsid w:val="00F13CC5"/>
    <w:rsid w:val="00F140AD"/>
    <w:rsid w:val="00F2334D"/>
    <w:rsid w:val="00F24020"/>
    <w:rsid w:val="00F26707"/>
    <w:rsid w:val="00F276D8"/>
    <w:rsid w:val="00F31779"/>
    <w:rsid w:val="00F32317"/>
    <w:rsid w:val="00F37D60"/>
    <w:rsid w:val="00F41197"/>
    <w:rsid w:val="00F41D70"/>
    <w:rsid w:val="00F436FA"/>
    <w:rsid w:val="00F44B6B"/>
    <w:rsid w:val="00F45AF3"/>
    <w:rsid w:val="00F5315B"/>
    <w:rsid w:val="00F5590F"/>
    <w:rsid w:val="00F576A0"/>
    <w:rsid w:val="00F6160F"/>
    <w:rsid w:val="00F6542A"/>
    <w:rsid w:val="00F65834"/>
    <w:rsid w:val="00F67BAD"/>
    <w:rsid w:val="00F7502D"/>
    <w:rsid w:val="00F75D4B"/>
    <w:rsid w:val="00F763E8"/>
    <w:rsid w:val="00F812AB"/>
    <w:rsid w:val="00F841C8"/>
    <w:rsid w:val="00F84E3D"/>
    <w:rsid w:val="00F854DD"/>
    <w:rsid w:val="00F86A35"/>
    <w:rsid w:val="00F86AC7"/>
    <w:rsid w:val="00F87D90"/>
    <w:rsid w:val="00FA2C00"/>
    <w:rsid w:val="00FA4C57"/>
    <w:rsid w:val="00FA5B6F"/>
    <w:rsid w:val="00FA7465"/>
    <w:rsid w:val="00FB0E7E"/>
    <w:rsid w:val="00FB1CB5"/>
    <w:rsid w:val="00FB5500"/>
    <w:rsid w:val="00FB6651"/>
    <w:rsid w:val="00FC0AF0"/>
    <w:rsid w:val="00FC6BA2"/>
    <w:rsid w:val="00FD0C86"/>
    <w:rsid w:val="00FD0DA7"/>
    <w:rsid w:val="00FD1A40"/>
    <w:rsid w:val="00FD5B92"/>
    <w:rsid w:val="00FD5D51"/>
    <w:rsid w:val="00FD6FAB"/>
    <w:rsid w:val="00FD7C6D"/>
    <w:rsid w:val="00FE07C4"/>
    <w:rsid w:val="00FE4C6C"/>
    <w:rsid w:val="00FE7D1C"/>
    <w:rsid w:val="00FF0AD9"/>
    <w:rsid w:val="00FF32EB"/>
    <w:rsid w:val="00FF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colormru v:ext="edit" colors="#fdf"/>
    </o:shapedefaults>
    <o:shapelayout v:ext="edit">
      <o:idmap v:ext="edit" data="1"/>
    </o:shapelayout>
  </w:shapeDefaults>
  <w:decimalSymbol w:val="."/>
  <w:listSeparator w:val=","/>
  <w14:docId w14:val="1D25C183"/>
  <w15:chartTrackingRefBased/>
  <w15:docId w15:val="{B0CE8833-E6AC-485F-B6BA-29EB1E54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DA"/>
    <w:pPr>
      <w:widowControl w:val="0"/>
      <w:autoSpaceDE w:val="0"/>
      <w:autoSpaceDN w:val="0"/>
      <w:spacing w:line="332" w:lineRule="atLeast"/>
      <w:jc w:val="both"/>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7A31"/>
    <w:rPr>
      <w:rFonts w:ascii="Arial" w:eastAsia="ＭＳ ゴシック" w:hAnsi="Arial"/>
      <w:sz w:val="18"/>
      <w:szCs w:val="18"/>
    </w:rPr>
  </w:style>
  <w:style w:type="paragraph" w:styleId="a4">
    <w:name w:val="header"/>
    <w:basedOn w:val="a"/>
    <w:link w:val="a5"/>
    <w:rsid w:val="0020659C"/>
    <w:pPr>
      <w:tabs>
        <w:tab w:val="center" w:pos="4252"/>
        <w:tab w:val="right" w:pos="8504"/>
      </w:tabs>
      <w:snapToGrid w:val="0"/>
    </w:pPr>
  </w:style>
  <w:style w:type="character" w:customStyle="1" w:styleId="a5">
    <w:name w:val="ヘッダー (文字)"/>
    <w:link w:val="a4"/>
    <w:rsid w:val="0020659C"/>
    <w:rPr>
      <w:spacing w:val="3"/>
      <w:sz w:val="21"/>
    </w:rPr>
  </w:style>
  <w:style w:type="paragraph" w:styleId="a6">
    <w:name w:val="footer"/>
    <w:basedOn w:val="a"/>
    <w:link w:val="a7"/>
    <w:rsid w:val="0020659C"/>
    <w:pPr>
      <w:tabs>
        <w:tab w:val="center" w:pos="4252"/>
        <w:tab w:val="right" w:pos="8504"/>
      </w:tabs>
      <w:snapToGrid w:val="0"/>
    </w:pPr>
  </w:style>
  <w:style w:type="character" w:customStyle="1" w:styleId="a7">
    <w:name w:val="フッター (文字)"/>
    <w:link w:val="a6"/>
    <w:rsid w:val="0020659C"/>
    <w:rPr>
      <w:spacing w:val="3"/>
      <w:sz w:val="21"/>
    </w:rPr>
  </w:style>
  <w:style w:type="paragraph" w:customStyle="1" w:styleId="16pt">
    <w:name w:val="標準 + 行間 :  固定値 16 pt"/>
    <w:basedOn w:val="a"/>
    <w:rsid w:val="00ED03C7"/>
    <w:pPr>
      <w:wordWrap w:val="0"/>
      <w:snapToGrid w:val="0"/>
      <w:spacing w:line="320" w:lineRule="exact"/>
    </w:pPr>
  </w:style>
  <w:style w:type="table" w:styleId="a8">
    <w:name w:val="Table Grid"/>
    <w:basedOn w:val="a1"/>
    <w:rsid w:val="00DA1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rsid w:val="00294D42"/>
    <w:rPr>
      <w:sz w:val="18"/>
      <w:szCs w:val="18"/>
    </w:rPr>
  </w:style>
  <w:style w:type="paragraph" w:styleId="aa">
    <w:name w:val="annotation text"/>
    <w:basedOn w:val="a"/>
    <w:link w:val="ab"/>
    <w:rsid w:val="00294D42"/>
    <w:pPr>
      <w:jc w:val="left"/>
    </w:pPr>
  </w:style>
  <w:style w:type="character" w:customStyle="1" w:styleId="ab">
    <w:name w:val="コメント文字列 (文字)"/>
    <w:link w:val="aa"/>
    <w:rsid w:val="00294D42"/>
    <w:rPr>
      <w:spacing w:val="3"/>
      <w:sz w:val="21"/>
    </w:rPr>
  </w:style>
  <w:style w:type="paragraph" w:styleId="ac">
    <w:name w:val="annotation subject"/>
    <w:basedOn w:val="aa"/>
    <w:next w:val="aa"/>
    <w:link w:val="ad"/>
    <w:rsid w:val="00294D42"/>
    <w:rPr>
      <w:b/>
      <w:bCs/>
    </w:rPr>
  </w:style>
  <w:style w:type="character" w:customStyle="1" w:styleId="ad">
    <w:name w:val="コメント内容 (文字)"/>
    <w:link w:val="ac"/>
    <w:rsid w:val="00294D42"/>
    <w:rPr>
      <w:b/>
      <w:bCs/>
      <w:spacing w:val="3"/>
      <w:sz w:val="21"/>
    </w:rPr>
  </w:style>
  <w:style w:type="character" w:styleId="ae">
    <w:name w:val="Hyperlink"/>
    <w:rsid w:val="00905DC9"/>
    <w:rPr>
      <w:color w:val="0563C1"/>
      <w:u w:val="single"/>
    </w:rPr>
  </w:style>
  <w:style w:type="paragraph" w:styleId="af">
    <w:name w:val="Revision"/>
    <w:hidden/>
    <w:uiPriority w:val="99"/>
    <w:semiHidden/>
    <w:rsid w:val="00024491"/>
    <w:rPr>
      <w:spacing w:val="3"/>
      <w:sz w:val="21"/>
    </w:rPr>
  </w:style>
  <w:style w:type="paragraph" w:styleId="Web">
    <w:name w:val="Normal (Web)"/>
    <w:basedOn w:val="a"/>
    <w:uiPriority w:val="99"/>
    <w:unhideWhenUsed/>
    <w:rsid w:val="00F436F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paragraph" w:styleId="af0">
    <w:name w:val="List Paragraph"/>
    <w:basedOn w:val="a"/>
    <w:uiPriority w:val="34"/>
    <w:qFormat/>
    <w:rsid w:val="00751640"/>
    <w:pPr>
      <w:ind w:leftChars="400" w:left="840"/>
    </w:pPr>
  </w:style>
  <w:style w:type="paragraph" w:styleId="af1">
    <w:name w:val="Date"/>
    <w:basedOn w:val="a"/>
    <w:next w:val="a"/>
    <w:link w:val="af2"/>
    <w:rsid w:val="00853622"/>
  </w:style>
  <w:style w:type="character" w:customStyle="1" w:styleId="af2">
    <w:name w:val="日付 (文字)"/>
    <w:basedOn w:val="a0"/>
    <w:link w:val="af1"/>
    <w:rsid w:val="00853622"/>
    <w:rPr>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3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2197-2815-472D-BFA5-06E60BBE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702</Words>
  <Characters>4006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郡山市制限付一般競争入札（様式第３号）</vt:lpstr>
      <vt:lpstr>郡山市制限付一般競争入札（様式第３号）</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郡山市制限付一般競争入札（様式第３号）</dc:title>
  <dc:subject/>
  <dc:creator>郡山市役所</dc:creator>
  <cp:keywords/>
  <cp:lastModifiedBy>菅野　高寛</cp:lastModifiedBy>
  <cp:revision>50</cp:revision>
  <cp:lastPrinted>2023-04-19T05:24:00Z</cp:lastPrinted>
  <dcterms:created xsi:type="dcterms:W3CDTF">2023-04-04T10:38:00Z</dcterms:created>
  <dcterms:modified xsi:type="dcterms:W3CDTF">2023-04-19T05:31:00Z</dcterms:modified>
</cp:coreProperties>
</file>