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019" w:rsidRPr="00BA0019" w:rsidRDefault="007927F5" w:rsidP="00BA0019">
      <w:pPr>
        <w:jc w:val="center"/>
        <w:rPr>
          <w:rFonts w:ascii="ＭＳ 明朝" w:eastAsia="ＭＳ 明朝" w:hAnsi="ＭＳ 明朝" w:hint="eastAsia"/>
          <w:sz w:val="28"/>
        </w:rPr>
      </w:pPr>
      <w:r w:rsidRPr="007927F5">
        <w:rPr>
          <w:rFonts w:ascii="ＭＳ 明朝" w:eastAsia="ＭＳ 明朝" w:hAnsi="ＭＳ 明朝" w:hint="eastAsia"/>
          <w:sz w:val="28"/>
        </w:rPr>
        <w:t>制限付一般競争入札参加資格に係る申告書</w:t>
      </w:r>
    </w:p>
    <w:p w:rsidR="00BA0019" w:rsidRDefault="00BA0019" w:rsidP="00E04D7A">
      <w:pPr>
        <w:ind w:leftChars="2025" w:left="4253" w:right="960"/>
        <w:rPr>
          <w:rFonts w:ascii="ＭＳ 明朝" w:eastAsia="ＭＳ 明朝" w:hAnsi="ＭＳ 明朝" w:hint="eastAsia"/>
          <w:sz w:val="24"/>
        </w:rPr>
      </w:pPr>
    </w:p>
    <w:p w:rsidR="007927F5" w:rsidRDefault="007927F5" w:rsidP="00E04D7A">
      <w:pPr>
        <w:ind w:leftChars="2025" w:left="4253" w:right="960"/>
        <w:rPr>
          <w:rFonts w:ascii="ＭＳ 明朝" w:eastAsia="ＭＳ 明朝" w:hAnsi="ＭＳ 明朝"/>
          <w:sz w:val="24"/>
        </w:rPr>
      </w:pPr>
      <w:r>
        <w:rPr>
          <w:rFonts w:ascii="ＭＳ 明朝" w:eastAsia="ＭＳ 明朝" w:hAnsi="ＭＳ 明朝" w:hint="eastAsia"/>
          <w:sz w:val="24"/>
        </w:rPr>
        <w:t>所在地</w:t>
      </w:r>
    </w:p>
    <w:p w:rsidR="007927F5" w:rsidRDefault="007927F5" w:rsidP="00E04D7A">
      <w:pPr>
        <w:ind w:leftChars="2025" w:left="4253" w:right="960"/>
        <w:rPr>
          <w:rFonts w:ascii="ＭＳ 明朝" w:eastAsia="ＭＳ 明朝" w:hAnsi="ＭＳ 明朝"/>
          <w:sz w:val="24"/>
        </w:rPr>
      </w:pPr>
    </w:p>
    <w:p w:rsidR="007927F5" w:rsidRDefault="007927F5" w:rsidP="00E04D7A">
      <w:pPr>
        <w:ind w:leftChars="2025" w:left="4253" w:right="960"/>
        <w:rPr>
          <w:rFonts w:ascii="ＭＳ 明朝" w:eastAsia="ＭＳ 明朝" w:hAnsi="ＭＳ 明朝"/>
          <w:sz w:val="24"/>
        </w:rPr>
      </w:pPr>
      <w:r>
        <w:rPr>
          <w:rFonts w:ascii="ＭＳ 明朝" w:eastAsia="ＭＳ 明朝" w:hAnsi="ＭＳ 明朝" w:hint="eastAsia"/>
          <w:sz w:val="24"/>
        </w:rPr>
        <w:t>商号又は名称</w:t>
      </w:r>
    </w:p>
    <w:p w:rsidR="007927F5" w:rsidRDefault="007927F5" w:rsidP="00E04D7A">
      <w:pPr>
        <w:ind w:leftChars="2025" w:left="4253" w:right="960"/>
        <w:rPr>
          <w:rFonts w:ascii="ＭＳ 明朝" w:eastAsia="ＭＳ 明朝" w:hAnsi="ＭＳ 明朝"/>
          <w:sz w:val="24"/>
        </w:rPr>
      </w:pPr>
    </w:p>
    <w:p w:rsidR="007927F5" w:rsidRDefault="007927F5" w:rsidP="00E04D7A">
      <w:pPr>
        <w:ind w:leftChars="2025" w:left="4253" w:right="960"/>
        <w:rPr>
          <w:rFonts w:ascii="ＭＳ 明朝" w:eastAsia="ＭＳ 明朝" w:hAnsi="ＭＳ 明朝"/>
          <w:sz w:val="24"/>
        </w:rPr>
      </w:pPr>
      <w:r>
        <w:rPr>
          <w:rFonts w:ascii="ＭＳ 明朝" w:eastAsia="ＭＳ 明朝" w:hAnsi="ＭＳ 明朝" w:hint="eastAsia"/>
          <w:sz w:val="24"/>
        </w:rPr>
        <w:t>代表者職氏名</w:t>
      </w:r>
    </w:p>
    <w:p w:rsidR="007927F5" w:rsidRDefault="007927F5" w:rsidP="007927F5">
      <w:pPr>
        <w:ind w:right="960"/>
        <w:rPr>
          <w:rFonts w:ascii="ＭＳ 明朝" w:eastAsia="ＭＳ 明朝" w:hAnsi="ＭＳ 明朝"/>
          <w:sz w:val="24"/>
        </w:rPr>
      </w:pPr>
    </w:p>
    <w:p w:rsidR="007927F5" w:rsidRDefault="007927F5" w:rsidP="007927F5">
      <w:pPr>
        <w:ind w:right="960"/>
        <w:rPr>
          <w:rFonts w:ascii="ＭＳ 明朝" w:eastAsia="ＭＳ 明朝" w:hAnsi="ＭＳ 明朝"/>
          <w:sz w:val="24"/>
        </w:rPr>
      </w:pPr>
      <w:r>
        <w:rPr>
          <w:rFonts w:ascii="ＭＳ 明朝" w:eastAsia="ＭＳ 明朝" w:hAnsi="ＭＳ 明朝" w:hint="eastAsia"/>
          <w:sz w:val="24"/>
        </w:rPr>
        <w:t xml:space="preserve">　下記のとおり全て事実と相違ないことを申告いたします。</w:t>
      </w:r>
    </w:p>
    <w:p w:rsidR="007927F5" w:rsidRDefault="007927F5" w:rsidP="007927F5">
      <w:pPr>
        <w:ind w:right="960"/>
        <w:rPr>
          <w:rFonts w:ascii="ＭＳ 明朝" w:eastAsia="ＭＳ 明朝" w:hAnsi="ＭＳ 明朝" w:hint="eastAsia"/>
          <w:sz w:val="24"/>
        </w:rPr>
      </w:pPr>
    </w:p>
    <w:p w:rsidR="007927F5" w:rsidRDefault="007927F5" w:rsidP="007927F5">
      <w:pPr>
        <w:pStyle w:val="ac"/>
      </w:pPr>
      <w:r>
        <w:rPr>
          <w:rFonts w:hint="eastAsia"/>
        </w:rPr>
        <w:t>記</w:t>
      </w:r>
    </w:p>
    <w:p w:rsidR="007927F5" w:rsidRDefault="007927F5" w:rsidP="007927F5">
      <w:pPr>
        <w:rPr>
          <w:rFonts w:hint="eastAsia"/>
        </w:rPr>
      </w:pPr>
    </w:p>
    <w:tbl>
      <w:tblPr>
        <w:tblStyle w:val="a5"/>
        <w:tblW w:w="9776" w:type="dxa"/>
        <w:tblLook w:val="04A0" w:firstRow="1" w:lastRow="0" w:firstColumn="1" w:lastColumn="0" w:noHBand="0" w:noVBand="1"/>
      </w:tblPr>
      <w:tblGrid>
        <w:gridCol w:w="340"/>
        <w:gridCol w:w="1073"/>
        <w:gridCol w:w="8363"/>
      </w:tblGrid>
      <w:tr w:rsidR="00BA0019" w:rsidTr="00BA0019">
        <w:trPr>
          <w:trHeight w:val="552"/>
        </w:trPr>
        <w:tc>
          <w:tcPr>
            <w:tcW w:w="340" w:type="dxa"/>
            <w:vAlign w:val="center"/>
          </w:tcPr>
          <w:p w:rsidR="00BA0019" w:rsidRPr="00E04D7A" w:rsidRDefault="00BA0019" w:rsidP="00BA0019">
            <w:pPr>
              <w:ind w:right="960"/>
              <w:jc w:val="center"/>
              <w:rPr>
                <w:rFonts w:ascii="ＭＳ 明朝" w:eastAsia="ＭＳ 明朝" w:hAnsi="ＭＳ 明朝" w:hint="eastAsia"/>
                <w:sz w:val="22"/>
              </w:rPr>
            </w:pPr>
          </w:p>
        </w:tc>
        <w:tc>
          <w:tcPr>
            <w:tcW w:w="1073" w:type="dxa"/>
            <w:vAlign w:val="center"/>
          </w:tcPr>
          <w:p w:rsidR="00BA0019" w:rsidRDefault="00BA0019" w:rsidP="00BA0019">
            <w:pPr>
              <w:ind w:leftChars="-78" w:left="-164" w:rightChars="-57" w:right="-120"/>
              <w:jc w:val="center"/>
              <w:rPr>
                <w:rFonts w:ascii="ＭＳ 明朝" w:eastAsia="ＭＳ 明朝" w:hAnsi="ＭＳ 明朝" w:hint="eastAsia"/>
                <w:sz w:val="24"/>
              </w:rPr>
            </w:pPr>
            <w:r>
              <w:rPr>
                <w:rFonts w:ascii="ＭＳ 明朝" w:eastAsia="ＭＳ 明朝" w:hAnsi="ＭＳ 明朝" w:hint="eastAsia"/>
                <w:sz w:val="24"/>
              </w:rPr>
              <w:t>確認欄</w:t>
            </w:r>
          </w:p>
        </w:tc>
        <w:tc>
          <w:tcPr>
            <w:tcW w:w="8363" w:type="dxa"/>
            <w:vAlign w:val="center"/>
          </w:tcPr>
          <w:p w:rsidR="00BA0019" w:rsidRDefault="00BA0019" w:rsidP="00BA0019">
            <w:pPr>
              <w:ind w:right="960"/>
              <w:jc w:val="center"/>
              <w:rPr>
                <w:rFonts w:ascii="ＭＳ 明朝" w:eastAsia="ＭＳ 明朝" w:hAnsi="ＭＳ 明朝" w:hint="eastAsia"/>
                <w:sz w:val="24"/>
              </w:rPr>
            </w:pPr>
            <w:r w:rsidRPr="00BA0019">
              <w:rPr>
                <w:rFonts w:ascii="ＭＳ 明朝" w:eastAsia="ＭＳ 明朝" w:hAnsi="ＭＳ 明朝" w:hint="eastAsia"/>
                <w:spacing w:val="120"/>
                <w:kern w:val="0"/>
                <w:sz w:val="24"/>
                <w:fitText w:val="1680" w:id="-966497024"/>
              </w:rPr>
              <w:t>確認事</w:t>
            </w:r>
            <w:r w:rsidRPr="00BA0019">
              <w:rPr>
                <w:rFonts w:ascii="ＭＳ 明朝" w:eastAsia="ＭＳ 明朝" w:hAnsi="ＭＳ 明朝" w:hint="eastAsia"/>
                <w:kern w:val="0"/>
                <w:sz w:val="24"/>
                <w:fitText w:val="1680" w:id="-966497024"/>
              </w:rPr>
              <w:t>項</w:t>
            </w:r>
          </w:p>
        </w:tc>
      </w:tr>
      <w:tr w:rsidR="00E04D7A" w:rsidTr="00BA0019">
        <w:trPr>
          <w:trHeight w:val="1836"/>
        </w:trPr>
        <w:tc>
          <w:tcPr>
            <w:tcW w:w="340" w:type="dxa"/>
            <w:vAlign w:val="center"/>
          </w:tcPr>
          <w:p w:rsidR="007927F5" w:rsidRPr="00E04D7A" w:rsidRDefault="00E04D7A" w:rsidP="00E04D7A">
            <w:pPr>
              <w:ind w:leftChars="-57" w:left="-120" w:rightChars="-45" w:right="-94"/>
              <w:jc w:val="center"/>
              <w:rPr>
                <w:rFonts w:ascii="ＭＳ 明朝" w:eastAsia="ＭＳ 明朝" w:hAnsi="ＭＳ 明朝" w:hint="eastAsia"/>
                <w:sz w:val="22"/>
              </w:rPr>
            </w:pPr>
            <w:r w:rsidRPr="00E04D7A">
              <w:rPr>
                <w:rFonts w:ascii="ＭＳ 明朝" w:eastAsia="ＭＳ 明朝" w:hAnsi="ＭＳ 明朝" w:hint="eastAsia"/>
                <w:sz w:val="22"/>
              </w:rPr>
              <w:t>１</w:t>
            </w:r>
          </w:p>
        </w:tc>
        <w:tc>
          <w:tcPr>
            <w:tcW w:w="1073" w:type="dxa"/>
            <w:vAlign w:val="center"/>
          </w:tcPr>
          <w:p w:rsidR="007927F5" w:rsidRDefault="007927F5" w:rsidP="00BA0019">
            <w:pPr>
              <w:ind w:leftChars="-78" w:left="-164" w:rightChars="-57" w:right="-120"/>
              <w:jc w:val="center"/>
              <w:rPr>
                <w:rFonts w:ascii="ＭＳ 明朝" w:eastAsia="ＭＳ 明朝" w:hAnsi="ＭＳ 明朝" w:hint="eastAsia"/>
                <w:sz w:val="24"/>
              </w:rPr>
            </w:pPr>
          </w:p>
        </w:tc>
        <w:tc>
          <w:tcPr>
            <w:tcW w:w="8363" w:type="dxa"/>
            <w:vAlign w:val="center"/>
          </w:tcPr>
          <w:p w:rsidR="007927F5" w:rsidRDefault="007927F5" w:rsidP="007927F5">
            <w:pPr>
              <w:rPr>
                <w:rFonts w:ascii="ＭＳ 明朝" w:eastAsia="ＭＳ 明朝" w:hAnsi="ＭＳ 明朝" w:hint="eastAsia"/>
                <w:sz w:val="24"/>
              </w:rPr>
            </w:pPr>
            <w:r w:rsidRPr="007927F5">
              <w:rPr>
                <w:rFonts w:ascii="ＭＳ 明朝" w:eastAsia="ＭＳ 明朝" w:hAnsi="ＭＳ 明朝" w:hint="eastAsia"/>
                <w:sz w:val="24"/>
              </w:rPr>
              <w:t>平成二十三年三月十一日に発生した東北地方太平洋沖地震に伴う原子力発電所の事故により放出された放射性物質による環境の汚染への対処に関する特別措置法施行規則（平成</w:t>
            </w:r>
            <w:r w:rsidRPr="007927F5">
              <w:rPr>
                <w:rFonts w:ascii="ＭＳ 明朝" w:eastAsia="ＭＳ 明朝" w:hAnsi="ＭＳ 明朝"/>
                <w:sz w:val="24"/>
              </w:rPr>
              <w:t>23年環境省令第33号）第59条に規定する土壌等の除染等の措置等の委託の基準を満たしている</w:t>
            </w:r>
            <w:r>
              <w:rPr>
                <w:rFonts w:ascii="ＭＳ 明朝" w:eastAsia="ＭＳ 明朝" w:hAnsi="ＭＳ 明朝" w:hint="eastAsia"/>
                <w:sz w:val="24"/>
              </w:rPr>
              <w:t>。</w:t>
            </w:r>
          </w:p>
        </w:tc>
      </w:tr>
      <w:tr w:rsidR="00E04D7A" w:rsidTr="00BA0019">
        <w:trPr>
          <w:trHeight w:val="2387"/>
        </w:trPr>
        <w:tc>
          <w:tcPr>
            <w:tcW w:w="340" w:type="dxa"/>
            <w:vAlign w:val="center"/>
          </w:tcPr>
          <w:p w:rsidR="00E04D7A" w:rsidRPr="00E04D7A" w:rsidRDefault="00E04D7A" w:rsidP="00E04D7A">
            <w:pPr>
              <w:ind w:leftChars="-57" w:left="-120" w:rightChars="-45" w:right="-94"/>
              <w:jc w:val="center"/>
              <w:rPr>
                <w:rFonts w:ascii="ＭＳ 明朝" w:eastAsia="ＭＳ 明朝" w:hAnsi="ＭＳ 明朝" w:hint="eastAsia"/>
                <w:sz w:val="22"/>
              </w:rPr>
            </w:pPr>
            <w:r>
              <w:rPr>
                <w:rFonts w:ascii="ＭＳ 明朝" w:eastAsia="ＭＳ 明朝" w:hAnsi="ＭＳ 明朝" w:hint="eastAsia"/>
                <w:sz w:val="22"/>
              </w:rPr>
              <w:t>２</w:t>
            </w:r>
          </w:p>
        </w:tc>
        <w:tc>
          <w:tcPr>
            <w:tcW w:w="1073" w:type="dxa"/>
            <w:vAlign w:val="center"/>
          </w:tcPr>
          <w:p w:rsidR="00E04D7A" w:rsidRDefault="00E04D7A" w:rsidP="00BA0019">
            <w:pPr>
              <w:ind w:leftChars="-78" w:left="-164" w:rightChars="-57" w:right="-120"/>
              <w:jc w:val="center"/>
              <w:rPr>
                <w:rFonts w:ascii="ＭＳ 明朝" w:eastAsia="ＭＳ 明朝" w:hAnsi="ＭＳ 明朝" w:hint="eastAsia"/>
                <w:sz w:val="24"/>
              </w:rPr>
            </w:pPr>
          </w:p>
        </w:tc>
        <w:tc>
          <w:tcPr>
            <w:tcW w:w="8363" w:type="dxa"/>
            <w:vAlign w:val="center"/>
          </w:tcPr>
          <w:p w:rsidR="00E04D7A" w:rsidRDefault="00E04D7A" w:rsidP="00E04D7A">
            <w:pPr>
              <w:ind w:right="-8"/>
              <w:rPr>
                <w:rFonts w:ascii="ＭＳ 明朝" w:eastAsia="ＭＳ 明朝" w:hAnsi="ＭＳ 明朝"/>
                <w:sz w:val="24"/>
              </w:rPr>
            </w:pPr>
            <w:r w:rsidRPr="00E04D7A">
              <w:rPr>
                <w:rFonts w:ascii="ＭＳ 明朝" w:eastAsia="ＭＳ 明朝" w:hAnsi="ＭＳ 明朝" w:hint="eastAsia"/>
                <w:sz w:val="24"/>
              </w:rPr>
              <w:t>会社更生法（平成</w:t>
            </w:r>
            <w:r w:rsidRPr="00E04D7A">
              <w:rPr>
                <w:rFonts w:ascii="ＭＳ 明朝" w:eastAsia="ＭＳ 明朝" w:hAnsi="ＭＳ 明朝"/>
                <w:sz w:val="24"/>
              </w:rPr>
              <w:t>14年法律第154号）又は民事再生法（平成11年法律第225号）に基づき、更生手続開始又は再生</w:t>
            </w:r>
            <w:r>
              <w:rPr>
                <w:rFonts w:ascii="ＭＳ 明朝" w:eastAsia="ＭＳ 明朝" w:hAnsi="ＭＳ 明朝"/>
                <w:sz w:val="24"/>
              </w:rPr>
              <w:t>手続開始の申立てがなされていない</w:t>
            </w:r>
            <w:r w:rsidRPr="00E04D7A">
              <w:rPr>
                <w:rFonts w:ascii="ＭＳ 明朝" w:eastAsia="ＭＳ 明朝" w:hAnsi="ＭＳ 明朝"/>
                <w:sz w:val="24"/>
              </w:rPr>
              <w:t>。</w:t>
            </w:r>
          </w:p>
          <w:p w:rsidR="00E04D7A" w:rsidRDefault="00E04D7A" w:rsidP="00E04D7A">
            <w:pPr>
              <w:ind w:right="-8"/>
              <w:rPr>
                <w:rFonts w:ascii="ＭＳ 明朝" w:eastAsia="ＭＳ 明朝" w:hAnsi="ＭＳ 明朝" w:hint="eastAsia"/>
                <w:sz w:val="24"/>
              </w:rPr>
            </w:pPr>
            <w:r>
              <w:rPr>
                <w:rFonts w:ascii="ＭＳ 明朝" w:eastAsia="ＭＳ 明朝" w:hAnsi="ＭＳ 明朝" w:hint="eastAsia"/>
                <w:sz w:val="24"/>
              </w:rPr>
              <w:t>（</w:t>
            </w:r>
            <w:r w:rsidRPr="00E04D7A">
              <w:rPr>
                <w:rFonts w:ascii="ＭＳ 明朝" w:eastAsia="ＭＳ 明朝" w:hAnsi="ＭＳ 明朝" w:hint="eastAsia"/>
                <w:sz w:val="24"/>
              </w:rPr>
              <w:t>ただし、更生手続開始又は再生手続開始の申立てがなされた者であっても、更生手続終結又は再生手続終結の決定を受けた者については、当該更生手続開始又は再生手続開始の申立てがなされなかったものとみなす。</w:t>
            </w:r>
            <w:r>
              <w:rPr>
                <w:rFonts w:ascii="ＭＳ 明朝" w:eastAsia="ＭＳ 明朝" w:hAnsi="ＭＳ 明朝" w:hint="eastAsia"/>
                <w:sz w:val="24"/>
              </w:rPr>
              <w:t>）</w:t>
            </w:r>
          </w:p>
        </w:tc>
      </w:tr>
      <w:tr w:rsidR="00E04D7A" w:rsidTr="00BA0019">
        <w:trPr>
          <w:trHeight w:val="1429"/>
        </w:trPr>
        <w:tc>
          <w:tcPr>
            <w:tcW w:w="340" w:type="dxa"/>
            <w:vAlign w:val="center"/>
          </w:tcPr>
          <w:p w:rsidR="00E04D7A" w:rsidRPr="00E04D7A" w:rsidRDefault="00E04D7A" w:rsidP="00E04D7A">
            <w:pPr>
              <w:ind w:leftChars="-57" w:left="-120" w:rightChars="-45" w:right="-94"/>
              <w:jc w:val="center"/>
              <w:rPr>
                <w:rFonts w:ascii="ＭＳ 明朝" w:eastAsia="ＭＳ 明朝" w:hAnsi="ＭＳ 明朝" w:hint="eastAsia"/>
                <w:sz w:val="22"/>
              </w:rPr>
            </w:pPr>
            <w:r>
              <w:rPr>
                <w:rFonts w:ascii="ＭＳ 明朝" w:eastAsia="ＭＳ 明朝" w:hAnsi="ＭＳ 明朝" w:hint="eastAsia"/>
                <w:sz w:val="22"/>
              </w:rPr>
              <w:t>３</w:t>
            </w:r>
          </w:p>
        </w:tc>
        <w:tc>
          <w:tcPr>
            <w:tcW w:w="1073" w:type="dxa"/>
            <w:vAlign w:val="center"/>
          </w:tcPr>
          <w:p w:rsidR="00E04D7A" w:rsidRDefault="00E04D7A" w:rsidP="00BA0019">
            <w:pPr>
              <w:ind w:leftChars="-78" w:left="-164" w:rightChars="-57" w:right="-120"/>
              <w:jc w:val="center"/>
              <w:rPr>
                <w:rFonts w:ascii="ＭＳ 明朝" w:eastAsia="ＭＳ 明朝" w:hAnsi="ＭＳ 明朝" w:hint="eastAsia"/>
                <w:sz w:val="24"/>
              </w:rPr>
            </w:pPr>
          </w:p>
        </w:tc>
        <w:tc>
          <w:tcPr>
            <w:tcW w:w="8363" w:type="dxa"/>
            <w:vAlign w:val="center"/>
          </w:tcPr>
          <w:p w:rsidR="00E04D7A" w:rsidRDefault="00E04D7A" w:rsidP="00E04D7A">
            <w:pPr>
              <w:ind w:right="-8"/>
              <w:rPr>
                <w:rFonts w:ascii="ＭＳ 明朝" w:eastAsia="ＭＳ 明朝" w:hAnsi="ＭＳ 明朝" w:hint="eastAsia"/>
                <w:sz w:val="24"/>
              </w:rPr>
            </w:pPr>
            <w:r w:rsidRPr="00E04D7A">
              <w:rPr>
                <w:rFonts w:ascii="ＭＳ 明朝" w:eastAsia="ＭＳ 明朝" w:hAnsi="ＭＳ 明朝" w:hint="eastAsia"/>
                <w:sz w:val="24"/>
              </w:rPr>
              <w:t>役員等が郡山市暴力団排除条例（平成</w:t>
            </w:r>
            <w:r w:rsidRPr="00E04D7A">
              <w:rPr>
                <w:rFonts w:ascii="ＭＳ 明朝" w:eastAsia="ＭＳ 明朝" w:hAnsi="ＭＳ 明朝"/>
                <w:sz w:val="24"/>
              </w:rPr>
              <w:t>24年郡山市条例第46号）第２条第２号に規定する暴力団員又は第８条に規定する社会的非難関係者と認められる者でない</w:t>
            </w:r>
            <w:r w:rsidR="00BA0019">
              <w:rPr>
                <w:rFonts w:ascii="ＭＳ 明朝" w:eastAsia="ＭＳ 明朝" w:hAnsi="ＭＳ 明朝" w:hint="eastAsia"/>
                <w:sz w:val="24"/>
              </w:rPr>
              <w:t>。</w:t>
            </w:r>
          </w:p>
        </w:tc>
      </w:tr>
    </w:tbl>
    <w:p w:rsidR="00BA0019" w:rsidRPr="007927F5" w:rsidRDefault="00BA0019" w:rsidP="007927F5">
      <w:pPr>
        <w:ind w:right="960"/>
        <w:rPr>
          <w:rFonts w:ascii="ＭＳ 明朝" w:eastAsia="ＭＳ 明朝" w:hAnsi="ＭＳ 明朝" w:hint="eastAsia"/>
          <w:sz w:val="24"/>
        </w:rPr>
      </w:pPr>
      <w:r>
        <w:rPr>
          <w:rFonts w:ascii="ＭＳ 明朝" w:eastAsia="ＭＳ 明朝" w:hAnsi="ＭＳ 明朝" w:hint="eastAsia"/>
          <w:sz w:val="24"/>
        </w:rPr>
        <w:t>※確認事項に該当する場合は、確認欄に○をつけてください。</w:t>
      </w:r>
      <w:bookmarkStart w:id="0" w:name="_GoBack"/>
      <w:bookmarkEnd w:id="0"/>
    </w:p>
    <w:sectPr w:rsidR="00BA0019" w:rsidRPr="007927F5" w:rsidSect="00711C25">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C78" w:rsidRDefault="00312C78" w:rsidP="00BD1F4E">
      <w:r>
        <w:separator/>
      </w:r>
    </w:p>
  </w:endnote>
  <w:endnote w:type="continuationSeparator" w:id="0">
    <w:p w:rsidR="00312C78" w:rsidRDefault="00312C78" w:rsidP="00BD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C78" w:rsidRDefault="00312C78" w:rsidP="00BD1F4E">
      <w:r>
        <w:separator/>
      </w:r>
    </w:p>
  </w:footnote>
  <w:footnote w:type="continuationSeparator" w:id="0">
    <w:p w:rsidR="00312C78" w:rsidRDefault="00312C78" w:rsidP="00BD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19" w:rsidRPr="00BA0019" w:rsidRDefault="00BA0019">
    <w:pPr>
      <w:pStyle w:val="a8"/>
      <w:rPr>
        <w:rFonts w:ascii="ＭＳ 明朝" w:eastAsia="ＭＳ 明朝" w:hAnsi="ＭＳ 明朝" w:hint="eastAsia"/>
        <w:sz w:val="24"/>
      </w:rPr>
    </w:pPr>
    <w:r>
      <w:rPr>
        <w:rFonts w:ascii="ＭＳ 明朝" w:eastAsia="ＭＳ 明朝" w:hAnsi="ＭＳ 明朝" w:hint="eastAsia"/>
        <w:sz w:val="24"/>
      </w:rPr>
      <w:t>別紙（その１）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68"/>
    <w:rsid w:val="00032E3E"/>
    <w:rsid w:val="002F607C"/>
    <w:rsid w:val="00312C78"/>
    <w:rsid w:val="00711C25"/>
    <w:rsid w:val="007927F5"/>
    <w:rsid w:val="00A82ABD"/>
    <w:rsid w:val="00BA0019"/>
    <w:rsid w:val="00BD1F4E"/>
    <w:rsid w:val="00C90AA6"/>
    <w:rsid w:val="00E04D7A"/>
    <w:rsid w:val="00F3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70FF49"/>
  <w15:chartTrackingRefBased/>
  <w15:docId w15:val="{789373BA-6BA6-40F6-821D-D73C4820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0AA6"/>
  </w:style>
  <w:style w:type="character" w:customStyle="1" w:styleId="a4">
    <w:name w:val="日付 (文字)"/>
    <w:basedOn w:val="a0"/>
    <w:link w:val="a3"/>
    <w:uiPriority w:val="99"/>
    <w:semiHidden/>
    <w:rsid w:val="00C90AA6"/>
  </w:style>
  <w:style w:type="table" w:styleId="a5">
    <w:name w:val="Table Grid"/>
    <w:basedOn w:val="a1"/>
    <w:uiPriority w:val="39"/>
    <w:rsid w:val="00C90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90AA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90AA6"/>
    <w:rPr>
      <w:rFonts w:asciiTheme="majorHAnsi" w:eastAsiaTheme="majorEastAsia" w:hAnsiTheme="majorHAnsi" w:cstheme="majorBidi"/>
      <w:sz w:val="18"/>
      <w:szCs w:val="18"/>
    </w:rPr>
  </w:style>
  <w:style w:type="paragraph" w:styleId="a8">
    <w:name w:val="header"/>
    <w:basedOn w:val="a"/>
    <w:link w:val="a9"/>
    <w:uiPriority w:val="99"/>
    <w:unhideWhenUsed/>
    <w:rsid w:val="00BD1F4E"/>
    <w:pPr>
      <w:tabs>
        <w:tab w:val="center" w:pos="4252"/>
        <w:tab w:val="right" w:pos="8504"/>
      </w:tabs>
      <w:snapToGrid w:val="0"/>
    </w:pPr>
  </w:style>
  <w:style w:type="character" w:customStyle="1" w:styleId="a9">
    <w:name w:val="ヘッダー (文字)"/>
    <w:basedOn w:val="a0"/>
    <w:link w:val="a8"/>
    <w:uiPriority w:val="99"/>
    <w:rsid w:val="00BD1F4E"/>
  </w:style>
  <w:style w:type="paragraph" w:styleId="aa">
    <w:name w:val="footer"/>
    <w:basedOn w:val="a"/>
    <w:link w:val="ab"/>
    <w:uiPriority w:val="99"/>
    <w:unhideWhenUsed/>
    <w:rsid w:val="00BD1F4E"/>
    <w:pPr>
      <w:tabs>
        <w:tab w:val="center" w:pos="4252"/>
        <w:tab w:val="right" w:pos="8504"/>
      </w:tabs>
      <w:snapToGrid w:val="0"/>
    </w:pPr>
  </w:style>
  <w:style w:type="character" w:customStyle="1" w:styleId="ab">
    <w:name w:val="フッター (文字)"/>
    <w:basedOn w:val="a0"/>
    <w:link w:val="aa"/>
    <w:uiPriority w:val="99"/>
    <w:rsid w:val="00BD1F4E"/>
  </w:style>
  <w:style w:type="paragraph" w:styleId="ac">
    <w:name w:val="Note Heading"/>
    <w:basedOn w:val="a"/>
    <w:next w:val="a"/>
    <w:link w:val="ad"/>
    <w:uiPriority w:val="99"/>
    <w:unhideWhenUsed/>
    <w:rsid w:val="007927F5"/>
    <w:pPr>
      <w:jc w:val="center"/>
    </w:pPr>
    <w:rPr>
      <w:rFonts w:ascii="ＭＳ 明朝" w:eastAsia="ＭＳ 明朝" w:hAnsi="ＭＳ 明朝"/>
      <w:sz w:val="24"/>
    </w:rPr>
  </w:style>
  <w:style w:type="character" w:customStyle="1" w:styleId="ad">
    <w:name w:val="記 (文字)"/>
    <w:basedOn w:val="a0"/>
    <w:link w:val="ac"/>
    <w:uiPriority w:val="99"/>
    <w:rsid w:val="007927F5"/>
    <w:rPr>
      <w:rFonts w:ascii="ＭＳ 明朝" w:eastAsia="ＭＳ 明朝" w:hAnsi="ＭＳ 明朝"/>
      <w:sz w:val="24"/>
    </w:rPr>
  </w:style>
  <w:style w:type="paragraph" w:styleId="ae">
    <w:name w:val="Closing"/>
    <w:basedOn w:val="a"/>
    <w:link w:val="af"/>
    <w:uiPriority w:val="99"/>
    <w:unhideWhenUsed/>
    <w:rsid w:val="007927F5"/>
    <w:pPr>
      <w:jc w:val="right"/>
    </w:pPr>
    <w:rPr>
      <w:rFonts w:ascii="ＭＳ 明朝" w:eastAsia="ＭＳ 明朝" w:hAnsi="ＭＳ 明朝"/>
      <w:sz w:val="24"/>
    </w:rPr>
  </w:style>
  <w:style w:type="character" w:customStyle="1" w:styleId="af">
    <w:name w:val="結語 (文字)"/>
    <w:basedOn w:val="a0"/>
    <w:link w:val="ae"/>
    <w:uiPriority w:val="99"/>
    <w:rsid w:val="007927F5"/>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35DE-3ED9-4974-B7E8-9A944C77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契約検査課</dc:creator>
  <cp:keywords/>
  <dc:description/>
  <cp:lastModifiedBy>契約検査課</cp:lastModifiedBy>
  <cp:revision>2</cp:revision>
  <cp:lastPrinted>2024-04-02T08:30:00Z</cp:lastPrinted>
  <dcterms:created xsi:type="dcterms:W3CDTF">2024-06-12T09:40:00Z</dcterms:created>
  <dcterms:modified xsi:type="dcterms:W3CDTF">2024-06-12T09:40:00Z</dcterms:modified>
</cp:coreProperties>
</file>