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795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2D2183" w:rsidRPr="009479EC" w:rsidRDefault="00C56E7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  <w:r w:rsidRPr="00F44116">
              <w:rPr>
                <w:rFonts w:hAnsi="ＭＳ 明朝" w:hint="eastAsia"/>
                <w:spacing w:val="0"/>
                <w:szCs w:val="21"/>
              </w:rPr>
              <w:t>ＡＩ－ＯＣＲツール運用及び保守業務（長期継続契約）</w:t>
            </w: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503E0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56E7D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登梛　克史</cp:lastModifiedBy>
  <cp:revision>8</cp:revision>
  <cp:lastPrinted>2021-03-15T23:25:00Z</cp:lastPrinted>
  <dcterms:created xsi:type="dcterms:W3CDTF">2022-05-17T09:57:00Z</dcterms:created>
  <dcterms:modified xsi:type="dcterms:W3CDTF">2024-07-04T05:22:00Z</dcterms:modified>
</cp:coreProperties>
</file>