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2A9" w:rsidRDefault="005852A9">
      <w:pPr>
        <w:overflowPunct/>
        <w:rPr>
          <w:rFonts w:hint="eastAsia"/>
        </w:rPr>
      </w:pPr>
      <w:bookmarkStart w:id="0" w:name="_GoBack"/>
      <w:bookmarkEnd w:id="0"/>
      <w:r>
        <w:rPr>
          <w:rFonts w:hint="eastAsia"/>
        </w:rPr>
        <w:t>第18号様式(第2条関係)</w:t>
      </w:r>
    </w:p>
    <w:p w:rsidR="005852A9" w:rsidRDefault="005852A9">
      <w:pPr>
        <w:overflowPunct/>
        <w:jc w:val="right"/>
        <w:rPr>
          <w:rFonts w:hint="eastAsia"/>
        </w:rPr>
      </w:pPr>
      <w:r>
        <w:rPr>
          <w:rFonts w:hint="eastAsia"/>
        </w:rPr>
        <w:t xml:space="preserve">年　　月　　日　　</w:t>
      </w:r>
    </w:p>
    <w:p w:rsidR="005852A9" w:rsidRDefault="005852A9">
      <w:pPr>
        <w:overflowPunct/>
        <w:rPr>
          <w:rFonts w:hint="eastAsia"/>
        </w:rPr>
      </w:pPr>
    </w:p>
    <w:p w:rsidR="005852A9" w:rsidRDefault="005852A9">
      <w:pPr>
        <w:overflowPunct/>
        <w:rPr>
          <w:rFonts w:hint="eastAsia"/>
        </w:rPr>
      </w:pPr>
      <w:r>
        <w:rPr>
          <w:rFonts w:hint="eastAsia"/>
        </w:rPr>
        <w:t xml:space="preserve">　郡山市保健所長</w:t>
      </w:r>
    </w:p>
    <w:p w:rsidR="005852A9" w:rsidRDefault="005852A9">
      <w:pPr>
        <w:overflowPunct/>
        <w:rPr>
          <w:rFonts w:hint="eastAsia"/>
        </w:rPr>
      </w:pPr>
    </w:p>
    <w:p w:rsidR="005852A9" w:rsidRDefault="005852A9">
      <w:pPr>
        <w:overflowPunct/>
        <w:jc w:val="right"/>
        <w:rPr>
          <w:rFonts w:hint="eastAsia"/>
        </w:rPr>
      </w:pPr>
      <w:r>
        <w:rPr>
          <w:rFonts w:hint="eastAsia"/>
        </w:rPr>
        <w:t xml:space="preserve">管理者　</w:t>
      </w:r>
      <w:r>
        <w:rPr>
          <w:rFonts w:hint="eastAsia"/>
          <w:spacing w:val="105"/>
        </w:rPr>
        <w:t>住</w:t>
      </w:r>
      <w:r>
        <w:rPr>
          <w:rFonts w:hint="eastAsia"/>
        </w:rPr>
        <w:t xml:space="preserve">所　　　　　　　　　　　　</w:t>
      </w:r>
    </w:p>
    <w:p w:rsidR="005852A9" w:rsidRDefault="005852A9">
      <w:pPr>
        <w:overflowPunct/>
        <w:spacing w:before="167"/>
        <w:jc w:val="right"/>
        <w:rPr>
          <w:rFonts w:hint="eastAsia"/>
        </w:rPr>
      </w:pPr>
      <w:r>
        <w:rPr>
          <w:rFonts w:hint="eastAsia"/>
          <w:spacing w:val="105"/>
        </w:rPr>
        <w:t>氏</w:t>
      </w:r>
      <w:r w:rsidR="00B87D00">
        <w:rPr>
          <w:rFonts w:hint="eastAsia"/>
        </w:rPr>
        <w:t xml:space="preserve">名　　　　　　　　　　　</w:t>
      </w:r>
      <w:r>
        <w:rPr>
          <w:rFonts w:hint="eastAsia"/>
        </w:rPr>
        <w:t xml:space="preserve">　</w:t>
      </w:r>
    </w:p>
    <w:p w:rsidR="005852A9" w:rsidRDefault="005852A9">
      <w:pPr>
        <w:overflowPunct/>
        <w:rPr>
          <w:rFonts w:hint="eastAsia"/>
        </w:rPr>
      </w:pPr>
    </w:p>
    <w:p w:rsidR="005852A9" w:rsidRDefault="005852A9">
      <w:pPr>
        <w:overflowPunct/>
        <w:rPr>
          <w:rFonts w:hint="eastAsia"/>
        </w:rPr>
      </w:pPr>
    </w:p>
    <w:p w:rsidR="005852A9" w:rsidRDefault="005852A9">
      <w:pPr>
        <w:overflowPunct/>
        <w:jc w:val="center"/>
        <w:rPr>
          <w:rFonts w:hint="eastAsia"/>
        </w:rPr>
      </w:pPr>
      <w:r>
        <w:rPr>
          <w:rFonts w:hint="eastAsia"/>
        </w:rPr>
        <w:t>放射性同位元素装備診療機器備付届</w:t>
      </w:r>
    </w:p>
    <w:p w:rsidR="005852A9" w:rsidRDefault="005852A9">
      <w:pPr>
        <w:overflowPunct/>
        <w:rPr>
          <w:rFonts w:hint="eastAsia"/>
        </w:rPr>
      </w:pPr>
    </w:p>
    <w:p w:rsidR="005852A9" w:rsidRDefault="005852A9">
      <w:pPr>
        <w:overflowPunct/>
        <w:rPr>
          <w:rFonts w:hint="eastAsia"/>
        </w:rPr>
      </w:pPr>
    </w:p>
    <w:p w:rsidR="005852A9" w:rsidRDefault="005852A9">
      <w:pPr>
        <w:overflowPunct/>
        <w:rPr>
          <w:rFonts w:hint="eastAsia"/>
        </w:rPr>
      </w:pPr>
      <w:r>
        <w:rPr>
          <w:rFonts w:hint="eastAsia"/>
        </w:rPr>
        <w:t xml:space="preserve">　下記のとおり、放射性同位元素装備診療機器を備えるので届け出ます。</w:t>
      </w:r>
    </w:p>
    <w:p w:rsidR="005852A9" w:rsidRDefault="005852A9">
      <w:pPr>
        <w:overflowPunct/>
        <w:rPr>
          <w:rFonts w:hint="eastAsia"/>
        </w:rPr>
      </w:pPr>
    </w:p>
    <w:p w:rsidR="005852A9" w:rsidRDefault="005852A9">
      <w:pPr>
        <w:overflowPunct/>
        <w:jc w:val="center"/>
        <w:rPr>
          <w:rFonts w:hint="eastAsia"/>
        </w:rPr>
      </w:pPr>
      <w:r>
        <w:rPr>
          <w:rFonts w:hint="eastAsia"/>
        </w:rPr>
        <w:t>記</w:t>
      </w:r>
    </w:p>
    <w:p w:rsidR="005852A9" w:rsidRDefault="005852A9">
      <w:pPr>
        <w:overflowPunct/>
        <w:rPr>
          <w:rFonts w:hint="eastAsia"/>
        </w:rPr>
      </w:pPr>
    </w:p>
    <w:p w:rsidR="005852A9" w:rsidRDefault="005852A9">
      <w:pPr>
        <w:overflowPunct/>
        <w:spacing w:after="120"/>
        <w:rPr>
          <w:rFonts w:hint="eastAsia"/>
        </w:rPr>
      </w:pPr>
      <w:r>
        <w:rPr>
          <w:rFonts w:hint="eastAsia"/>
        </w:rPr>
        <w:t>1　病院又は診療所の名称及び所在地</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4"/>
        <w:gridCol w:w="7447"/>
      </w:tblGrid>
      <w:tr w:rsidR="005852A9">
        <w:tblPrEx>
          <w:tblCellMar>
            <w:top w:w="0" w:type="dxa"/>
            <w:bottom w:w="0" w:type="dxa"/>
          </w:tblCellMar>
        </w:tblPrEx>
        <w:trPr>
          <w:trHeight w:val="580"/>
        </w:trPr>
        <w:tc>
          <w:tcPr>
            <w:tcW w:w="1064" w:type="dxa"/>
            <w:vAlign w:val="center"/>
          </w:tcPr>
          <w:p w:rsidR="005852A9" w:rsidRDefault="005852A9">
            <w:pPr>
              <w:overflowPunct/>
              <w:jc w:val="distribute"/>
              <w:rPr>
                <w:rFonts w:hint="eastAsia"/>
              </w:rPr>
            </w:pPr>
            <w:r>
              <w:rPr>
                <w:rFonts w:hint="eastAsia"/>
              </w:rPr>
              <w:t>名称</w:t>
            </w:r>
          </w:p>
        </w:tc>
        <w:tc>
          <w:tcPr>
            <w:tcW w:w="7447" w:type="dxa"/>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trHeight w:val="580"/>
        </w:trPr>
        <w:tc>
          <w:tcPr>
            <w:tcW w:w="1064" w:type="dxa"/>
            <w:vAlign w:val="center"/>
          </w:tcPr>
          <w:p w:rsidR="005852A9" w:rsidRDefault="005852A9">
            <w:pPr>
              <w:overflowPunct/>
              <w:jc w:val="distribute"/>
              <w:rPr>
                <w:rFonts w:hint="eastAsia"/>
              </w:rPr>
            </w:pPr>
            <w:r>
              <w:rPr>
                <w:rFonts w:hint="eastAsia"/>
              </w:rPr>
              <w:t>所在地</w:t>
            </w:r>
          </w:p>
        </w:tc>
        <w:tc>
          <w:tcPr>
            <w:tcW w:w="7447" w:type="dxa"/>
            <w:vAlign w:val="bottom"/>
          </w:tcPr>
          <w:p w:rsidR="005852A9" w:rsidRDefault="005852A9">
            <w:pPr>
              <w:overflowPunct/>
              <w:jc w:val="right"/>
              <w:rPr>
                <w:rFonts w:hint="eastAsia"/>
              </w:rPr>
            </w:pPr>
            <w:r>
              <w:rPr>
                <w:rFonts w:hint="eastAsia"/>
              </w:rPr>
              <w:t xml:space="preserve">電話番号　　　　　　　　　　</w:t>
            </w:r>
          </w:p>
        </w:tc>
      </w:tr>
    </w:tbl>
    <w:p w:rsidR="005852A9" w:rsidRDefault="005852A9">
      <w:pPr>
        <w:overflowPunct/>
        <w:spacing w:before="120" w:after="120"/>
        <w:rPr>
          <w:rFonts w:hint="eastAsia"/>
        </w:rPr>
      </w:pPr>
      <w:r>
        <w:rPr>
          <w:rFonts w:hint="eastAsia"/>
        </w:rPr>
        <w:t>2　放射性同位元素装備診療機器に関する事項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6621"/>
      </w:tblGrid>
      <w:tr w:rsidR="005852A9">
        <w:tblPrEx>
          <w:tblCellMar>
            <w:top w:w="0" w:type="dxa"/>
            <w:bottom w:w="0" w:type="dxa"/>
          </w:tblCellMar>
        </w:tblPrEx>
        <w:trPr>
          <w:trHeight w:val="660"/>
        </w:trPr>
        <w:tc>
          <w:tcPr>
            <w:tcW w:w="1904" w:type="dxa"/>
            <w:vAlign w:val="center"/>
          </w:tcPr>
          <w:p w:rsidR="005852A9" w:rsidRDefault="005852A9">
            <w:pPr>
              <w:overflowPunct/>
              <w:jc w:val="distribute"/>
              <w:rPr>
                <w:rFonts w:hint="eastAsia"/>
              </w:rPr>
            </w:pPr>
            <w:r>
              <w:rPr>
                <w:rFonts w:hint="eastAsia"/>
              </w:rPr>
              <w:t>製作者名</w:t>
            </w:r>
          </w:p>
        </w:tc>
        <w:tc>
          <w:tcPr>
            <w:tcW w:w="6621" w:type="dxa"/>
          </w:tcPr>
          <w:p w:rsidR="005852A9" w:rsidRDefault="005852A9">
            <w:pPr>
              <w:overflowPunct/>
              <w:jc w:val="left"/>
              <w:rPr>
                <w:rFonts w:hint="eastAsia"/>
              </w:rPr>
            </w:pPr>
            <w:r>
              <w:rPr>
                <w:rFonts w:hint="eastAsia"/>
              </w:rPr>
              <w:t xml:space="preserve">　</w:t>
            </w:r>
          </w:p>
        </w:tc>
      </w:tr>
      <w:tr w:rsidR="005852A9">
        <w:tblPrEx>
          <w:tblCellMar>
            <w:top w:w="0" w:type="dxa"/>
            <w:bottom w:w="0" w:type="dxa"/>
          </w:tblCellMar>
        </w:tblPrEx>
        <w:trPr>
          <w:trHeight w:val="660"/>
        </w:trPr>
        <w:tc>
          <w:tcPr>
            <w:tcW w:w="1904" w:type="dxa"/>
            <w:vAlign w:val="center"/>
          </w:tcPr>
          <w:p w:rsidR="005852A9" w:rsidRDefault="005852A9">
            <w:pPr>
              <w:overflowPunct/>
              <w:jc w:val="distribute"/>
              <w:rPr>
                <w:rFonts w:hint="eastAsia"/>
              </w:rPr>
            </w:pPr>
            <w:r>
              <w:rPr>
                <w:rFonts w:hint="eastAsia"/>
              </w:rPr>
              <w:t>型式及び台数</w:t>
            </w:r>
          </w:p>
        </w:tc>
        <w:tc>
          <w:tcPr>
            <w:tcW w:w="6621" w:type="dxa"/>
          </w:tcPr>
          <w:p w:rsidR="005852A9" w:rsidRDefault="005852A9">
            <w:pPr>
              <w:overflowPunct/>
              <w:jc w:val="left"/>
              <w:rPr>
                <w:rFonts w:hint="eastAsia"/>
              </w:rPr>
            </w:pPr>
            <w:r>
              <w:rPr>
                <w:rFonts w:hint="eastAsia"/>
              </w:rPr>
              <w:t xml:space="preserve">　</w:t>
            </w:r>
          </w:p>
        </w:tc>
      </w:tr>
      <w:tr w:rsidR="005852A9">
        <w:tblPrEx>
          <w:tblCellMar>
            <w:top w:w="0" w:type="dxa"/>
            <w:bottom w:w="0" w:type="dxa"/>
          </w:tblCellMar>
        </w:tblPrEx>
        <w:trPr>
          <w:cantSplit/>
          <w:trHeight w:val="660"/>
        </w:trPr>
        <w:tc>
          <w:tcPr>
            <w:tcW w:w="1904" w:type="dxa"/>
            <w:vAlign w:val="center"/>
          </w:tcPr>
          <w:p w:rsidR="005852A9" w:rsidRDefault="005852A9">
            <w:pPr>
              <w:overflowPunct/>
              <w:rPr>
                <w:rFonts w:hint="eastAsia"/>
              </w:rPr>
            </w:pPr>
            <w:r>
              <w:rPr>
                <w:rFonts w:hint="eastAsia"/>
              </w:rPr>
              <w:t>装備する放射性同位元素の種類</w:t>
            </w:r>
          </w:p>
        </w:tc>
        <w:tc>
          <w:tcPr>
            <w:tcW w:w="6621" w:type="dxa"/>
          </w:tcPr>
          <w:p w:rsidR="005852A9" w:rsidRDefault="005852A9">
            <w:pPr>
              <w:overflowPunct/>
              <w:jc w:val="left"/>
              <w:rPr>
                <w:rFonts w:hint="eastAsia"/>
              </w:rPr>
            </w:pPr>
            <w:r>
              <w:rPr>
                <w:rFonts w:hint="eastAsia"/>
              </w:rPr>
              <w:t xml:space="preserve">　</w:t>
            </w:r>
          </w:p>
        </w:tc>
      </w:tr>
      <w:tr w:rsidR="005852A9">
        <w:tblPrEx>
          <w:tblCellMar>
            <w:top w:w="0" w:type="dxa"/>
            <w:bottom w:w="0" w:type="dxa"/>
          </w:tblCellMar>
        </w:tblPrEx>
        <w:trPr>
          <w:cantSplit/>
          <w:trHeight w:val="660"/>
        </w:trPr>
        <w:tc>
          <w:tcPr>
            <w:tcW w:w="1904" w:type="dxa"/>
            <w:vAlign w:val="center"/>
          </w:tcPr>
          <w:p w:rsidR="005852A9" w:rsidRDefault="005852A9">
            <w:pPr>
              <w:overflowPunct/>
              <w:rPr>
                <w:rFonts w:hint="eastAsia"/>
              </w:rPr>
            </w:pPr>
            <w:r>
              <w:rPr>
                <w:rFonts w:hint="eastAsia"/>
              </w:rPr>
              <w:t>装備する放射性同位元素の数量</w:t>
            </w:r>
          </w:p>
        </w:tc>
        <w:tc>
          <w:tcPr>
            <w:tcW w:w="6621" w:type="dxa"/>
            <w:vAlign w:val="center"/>
          </w:tcPr>
          <w:p w:rsidR="005852A9" w:rsidRDefault="005852A9">
            <w:pPr>
              <w:overflowPunct/>
              <w:jc w:val="right"/>
              <w:rPr>
                <w:rFonts w:hint="eastAsia"/>
              </w:rPr>
            </w:pPr>
            <w:r>
              <w:rPr>
                <w:rFonts w:hint="eastAsia"/>
              </w:rPr>
              <w:t xml:space="preserve">ベクレル(Bq)　</w:t>
            </w:r>
          </w:p>
        </w:tc>
      </w:tr>
      <w:tr w:rsidR="005852A9">
        <w:tblPrEx>
          <w:tblCellMar>
            <w:top w:w="0" w:type="dxa"/>
            <w:bottom w:w="0" w:type="dxa"/>
          </w:tblCellMar>
        </w:tblPrEx>
        <w:trPr>
          <w:cantSplit/>
          <w:trHeight w:val="660"/>
        </w:trPr>
        <w:tc>
          <w:tcPr>
            <w:tcW w:w="1904" w:type="dxa"/>
            <w:vAlign w:val="center"/>
          </w:tcPr>
          <w:p w:rsidR="005852A9" w:rsidRDefault="005852A9">
            <w:pPr>
              <w:overflowPunct/>
              <w:jc w:val="distribute"/>
              <w:rPr>
                <w:rFonts w:hint="eastAsia"/>
              </w:rPr>
            </w:pPr>
            <w:r>
              <w:rPr>
                <w:rFonts w:hint="eastAsia"/>
              </w:rPr>
              <w:t>用途</w:t>
            </w:r>
          </w:p>
        </w:tc>
        <w:tc>
          <w:tcPr>
            <w:tcW w:w="6621" w:type="dxa"/>
          </w:tcPr>
          <w:p w:rsidR="005852A9" w:rsidRDefault="005852A9">
            <w:pPr>
              <w:overflowPunct/>
              <w:rPr>
                <w:rFonts w:hint="eastAsia"/>
              </w:rPr>
            </w:pPr>
            <w:r>
              <w:rPr>
                <w:rFonts w:hint="eastAsia"/>
              </w:rPr>
              <w:t xml:space="preserve">　</w:t>
            </w:r>
          </w:p>
        </w:tc>
      </w:tr>
    </w:tbl>
    <w:p w:rsidR="005852A9" w:rsidRDefault="005852A9">
      <w:pPr>
        <w:overflowPunct/>
        <w:spacing w:before="120" w:after="120"/>
        <w:rPr>
          <w:rFonts w:hint="eastAsia"/>
        </w:rPr>
      </w:pPr>
      <w:r>
        <w:rPr>
          <w:rFonts w:hint="eastAsia"/>
        </w:rPr>
        <w:t>3　放射性同位元素装備診療機器を使用する医師、歯科医師又は診療放射線技師</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7"/>
        <w:gridCol w:w="2107"/>
        <w:gridCol w:w="4311"/>
      </w:tblGrid>
      <w:tr w:rsidR="005852A9">
        <w:tblPrEx>
          <w:tblCellMar>
            <w:top w:w="0" w:type="dxa"/>
            <w:bottom w:w="0" w:type="dxa"/>
          </w:tblCellMar>
        </w:tblPrEx>
        <w:trPr>
          <w:trHeight w:val="600"/>
        </w:trPr>
        <w:tc>
          <w:tcPr>
            <w:tcW w:w="2107" w:type="dxa"/>
            <w:vAlign w:val="center"/>
          </w:tcPr>
          <w:p w:rsidR="005852A9" w:rsidRDefault="005852A9">
            <w:pPr>
              <w:overflowPunct/>
              <w:jc w:val="distribute"/>
              <w:rPr>
                <w:rFonts w:hint="eastAsia"/>
              </w:rPr>
            </w:pPr>
            <w:r>
              <w:rPr>
                <w:rFonts w:hint="eastAsia"/>
              </w:rPr>
              <w:t>氏名</w:t>
            </w:r>
          </w:p>
        </w:tc>
        <w:tc>
          <w:tcPr>
            <w:tcW w:w="2107" w:type="dxa"/>
            <w:vAlign w:val="center"/>
          </w:tcPr>
          <w:p w:rsidR="005852A9" w:rsidRDefault="005852A9">
            <w:pPr>
              <w:overflowPunct/>
              <w:jc w:val="distribute"/>
              <w:rPr>
                <w:rFonts w:hint="eastAsia"/>
              </w:rPr>
            </w:pPr>
            <w:r>
              <w:rPr>
                <w:rFonts w:hint="eastAsia"/>
              </w:rPr>
              <w:t>職種</w:t>
            </w:r>
          </w:p>
        </w:tc>
        <w:tc>
          <w:tcPr>
            <w:tcW w:w="4311" w:type="dxa"/>
            <w:vAlign w:val="center"/>
          </w:tcPr>
          <w:p w:rsidR="005852A9" w:rsidRDefault="005852A9">
            <w:pPr>
              <w:overflowPunct/>
              <w:rPr>
                <w:rFonts w:hint="eastAsia"/>
              </w:rPr>
            </w:pPr>
            <w:r>
              <w:rPr>
                <w:rFonts w:hint="eastAsia"/>
              </w:rPr>
              <w:t>放射線診療に関する経歴(免許登録番号及び登録年月日)</w:t>
            </w:r>
          </w:p>
        </w:tc>
      </w:tr>
      <w:tr w:rsidR="005852A9">
        <w:tblPrEx>
          <w:tblCellMar>
            <w:top w:w="0" w:type="dxa"/>
            <w:bottom w:w="0" w:type="dxa"/>
          </w:tblCellMar>
        </w:tblPrEx>
        <w:trPr>
          <w:trHeight w:val="973"/>
        </w:trPr>
        <w:tc>
          <w:tcPr>
            <w:tcW w:w="2107" w:type="dxa"/>
          </w:tcPr>
          <w:p w:rsidR="005852A9" w:rsidRDefault="005852A9">
            <w:pPr>
              <w:overflowPunct/>
              <w:rPr>
                <w:rFonts w:hint="eastAsia"/>
              </w:rPr>
            </w:pPr>
            <w:r>
              <w:rPr>
                <w:rFonts w:hint="eastAsia"/>
              </w:rPr>
              <w:t xml:space="preserve">　</w:t>
            </w:r>
          </w:p>
        </w:tc>
        <w:tc>
          <w:tcPr>
            <w:tcW w:w="2107" w:type="dxa"/>
          </w:tcPr>
          <w:p w:rsidR="005852A9" w:rsidRDefault="005852A9">
            <w:pPr>
              <w:overflowPunct/>
              <w:rPr>
                <w:rFonts w:hint="eastAsia"/>
              </w:rPr>
            </w:pPr>
            <w:r>
              <w:rPr>
                <w:rFonts w:hint="eastAsia"/>
              </w:rPr>
              <w:t xml:space="preserve">　</w:t>
            </w:r>
          </w:p>
        </w:tc>
        <w:tc>
          <w:tcPr>
            <w:tcW w:w="4311" w:type="dxa"/>
          </w:tcPr>
          <w:p w:rsidR="005852A9" w:rsidRDefault="005852A9">
            <w:pPr>
              <w:overflowPunct/>
              <w:rPr>
                <w:rFonts w:hint="eastAsia"/>
              </w:rPr>
            </w:pPr>
            <w:r>
              <w:rPr>
                <w:rFonts w:hint="eastAsia"/>
              </w:rPr>
              <w:t xml:space="preserve">　</w:t>
            </w:r>
          </w:p>
        </w:tc>
      </w:tr>
    </w:tbl>
    <w:p w:rsidR="005852A9" w:rsidRDefault="005852A9">
      <w:pPr>
        <w:overflowPunct/>
        <w:rPr>
          <w:rFonts w:hint="eastAsia"/>
        </w:rPr>
      </w:pPr>
      <w:r>
        <w:br w:type="page"/>
      </w:r>
      <w:r>
        <w:rPr>
          <w:rFonts w:hint="eastAsia"/>
        </w:rPr>
        <w:lastRenderedPageBreak/>
        <w:t>4　予定使用開始時期</w:t>
      </w:r>
    </w:p>
    <w:p w:rsidR="005852A9" w:rsidRDefault="005852A9">
      <w:pPr>
        <w:overflowPunct/>
        <w:spacing w:before="120" w:after="120"/>
        <w:rPr>
          <w:rFonts w:hint="eastAsia"/>
        </w:rPr>
      </w:pPr>
      <w:r>
        <w:rPr>
          <w:rFonts w:hint="eastAsia"/>
        </w:rPr>
        <w:t xml:space="preserve">　　　　　　年　　月　　日</w:t>
      </w:r>
    </w:p>
    <w:p w:rsidR="005852A9" w:rsidRDefault="005852A9">
      <w:pPr>
        <w:overflowPunct/>
        <w:spacing w:after="120"/>
        <w:rPr>
          <w:rFonts w:hint="eastAsia"/>
        </w:rPr>
      </w:pPr>
      <w:r>
        <w:rPr>
          <w:rFonts w:hint="eastAsia"/>
        </w:rPr>
        <w:t>5　放射性同位元素装備診療機器使用室の放射線障害の防止に関する構造設備の概要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20"/>
        <w:gridCol w:w="1680"/>
        <w:gridCol w:w="826"/>
        <w:gridCol w:w="5165"/>
      </w:tblGrid>
      <w:tr w:rsidR="005852A9">
        <w:tblPrEx>
          <w:tblCellMar>
            <w:top w:w="0" w:type="dxa"/>
            <w:bottom w:w="0" w:type="dxa"/>
          </w:tblCellMar>
        </w:tblPrEx>
        <w:trPr>
          <w:cantSplit/>
          <w:trHeight w:val="640"/>
        </w:trPr>
        <w:tc>
          <w:tcPr>
            <w:tcW w:w="2534" w:type="dxa"/>
            <w:gridSpan w:val="3"/>
            <w:vAlign w:val="center"/>
          </w:tcPr>
          <w:p w:rsidR="005852A9" w:rsidRDefault="005852A9">
            <w:pPr>
              <w:overflowPunct/>
              <w:jc w:val="distribute"/>
              <w:rPr>
                <w:rFonts w:hint="eastAsia"/>
              </w:rPr>
            </w:pPr>
            <w:r>
              <w:rPr>
                <w:rFonts w:hint="eastAsia"/>
              </w:rPr>
              <w:t>使用の場所</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2534" w:type="dxa"/>
            <w:gridSpan w:val="3"/>
            <w:vAlign w:val="center"/>
          </w:tcPr>
          <w:p w:rsidR="005852A9" w:rsidRDefault="005852A9">
            <w:pPr>
              <w:overflowPunct/>
              <w:jc w:val="distribute"/>
              <w:rPr>
                <w:rFonts w:hint="eastAsia"/>
              </w:rPr>
            </w:pPr>
            <w:r>
              <w:rPr>
                <w:rFonts w:hint="eastAsia"/>
              </w:rPr>
              <w:t>建築物の構造</w:t>
            </w:r>
          </w:p>
        </w:tc>
        <w:tc>
          <w:tcPr>
            <w:tcW w:w="5991" w:type="dxa"/>
            <w:gridSpan w:val="2"/>
            <w:vAlign w:val="center"/>
          </w:tcPr>
          <w:p w:rsidR="005852A9" w:rsidRDefault="005852A9">
            <w:pPr>
              <w:overflowPunct/>
              <w:rPr>
                <w:rFonts w:hint="eastAsia"/>
              </w:rPr>
            </w:pPr>
            <w:r>
              <w:rPr>
                <w:rFonts w:hint="eastAsia"/>
              </w:rPr>
              <w:t>耐火構造・不燃材料・その他(　　　　　　　　　　　　　　)</w:t>
            </w:r>
          </w:p>
        </w:tc>
      </w:tr>
      <w:tr w:rsidR="005852A9">
        <w:tblPrEx>
          <w:tblCellMar>
            <w:top w:w="0" w:type="dxa"/>
            <w:bottom w:w="0" w:type="dxa"/>
          </w:tblCellMar>
        </w:tblPrEx>
        <w:trPr>
          <w:cantSplit/>
          <w:trHeight w:val="640"/>
        </w:trPr>
        <w:tc>
          <w:tcPr>
            <w:tcW w:w="434" w:type="dxa"/>
            <w:vMerge w:val="restart"/>
            <w:textDirection w:val="tbRlV"/>
            <w:vAlign w:val="center"/>
          </w:tcPr>
          <w:p w:rsidR="005852A9" w:rsidRDefault="005852A9">
            <w:pPr>
              <w:overflowPunct/>
              <w:jc w:val="center"/>
              <w:rPr>
                <w:rFonts w:hint="eastAsia"/>
              </w:rPr>
            </w:pPr>
            <w:r>
              <w:rPr>
                <w:rFonts w:hint="eastAsia"/>
                <w:spacing w:val="35"/>
              </w:rPr>
              <w:t>使用室の防護物の概</w:t>
            </w:r>
            <w:r>
              <w:rPr>
                <w:rFonts w:hint="eastAsia"/>
              </w:rPr>
              <w:t>要</w:t>
            </w:r>
          </w:p>
        </w:tc>
        <w:tc>
          <w:tcPr>
            <w:tcW w:w="2100" w:type="dxa"/>
            <w:gridSpan w:val="2"/>
            <w:vAlign w:val="center"/>
          </w:tcPr>
          <w:p w:rsidR="005852A9" w:rsidRDefault="005852A9">
            <w:pPr>
              <w:overflowPunct/>
              <w:jc w:val="distribute"/>
              <w:rPr>
                <w:rFonts w:hint="eastAsia"/>
              </w:rPr>
            </w:pPr>
            <w:r>
              <w:rPr>
                <w:rFonts w:hint="eastAsia"/>
              </w:rPr>
              <w:t>区分</w:t>
            </w:r>
          </w:p>
        </w:tc>
        <w:tc>
          <w:tcPr>
            <w:tcW w:w="5991" w:type="dxa"/>
            <w:gridSpan w:val="2"/>
            <w:vAlign w:val="center"/>
          </w:tcPr>
          <w:p w:rsidR="005852A9" w:rsidRDefault="005852A9">
            <w:pPr>
              <w:overflowPunct/>
              <w:rPr>
                <w:rFonts w:hint="eastAsia"/>
              </w:rPr>
            </w:pPr>
            <w:r>
              <w:rPr>
                <w:rFonts w:hint="eastAsia"/>
              </w:rPr>
              <w:t>構造、材料及び厚さ(センチメートル)</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2100" w:type="dxa"/>
            <w:gridSpan w:val="2"/>
            <w:vAlign w:val="center"/>
          </w:tcPr>
          <w:p w:rsidR="005852A9" w:rsidRDefault="005852A9">
            <w:pPr>
              <w:overflowPunct/>
              <w:jc w:val="distribute"/>
              <w:rPr>
                <w:rFonts w:hint="eastAsia"/>
              </w:rPr>
            </w:pPr>
            <w:r>
              <w:rPr>
                <w:rFonts w:hint="eastAsia"/>
              </w:rPr>
              <w:t>天井</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2100" w:type="dxa"/>
            <w:gridSpan w:val="2"/>
            <w:vAlign w:val="center"/>
          </w:tcPr>
          <w:p w:rsidR="005852A9" w:rsidRDefault="005852A9">
            <w:pPr>
              <w:overflowPunct/>
              <w:jc w:val="distribute"/>
              <w:rPr>
                <w:rFonts w:hint="eastAsia"/>
              </w:rPr>
            </w:pPr>
            <w:r>
              <w:rPr>
                <w:rFonts w:hint="eastAsia"/>
              </w:rPr>
              <w:t>床</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420" w:type="dxa"/>
            <w:vMerge w:val="restart"/>
            <w:textDirection w:val="tbRlV"/>
            <w:vAlign w:val="center"/>
          </w:tcPr>
          <w:p w:rsidR="005852A9" w:rsidRDefault="005852A9">
            <w:pPr>
              <w:overflowPunct/>
              <w:jc w:val="center"/>
              <w:rPr>
                <w:rFonts w:hint="eastAsia"/>
              </w:rPr>
            </w:pPr>
            <w:r>
              <w:rPr>
                <w:rFonts w:hint="eastAsia"/>
                <w:spacing w:val="35"/>
              </w:rPr>
              <w:t>周囲の画壁</w:t>
            </w:r>
            <w:r>
              <w:rPr>
                <w:rFonts w:hint="eastAsia"/>
              </w:rPr>
              <w:t>等</w:t>
            </w:r>
          </w:p>
        </w:tc>
        <w:tc>
          <w:tcPr>
            <w:tcW w:w="1680" w:type="dxa"/>
            <w:vAlign w:val="center"/>
          </w:tcPr>
          <w:p w:rsidR="005852A9" w:rsidRDefault="005852A9">
            <w:pPr>
              <w:overflowPunct/>
              <w:jc w:val="distribute"/>
              <w:rPr>
                <w:rFonts w:hint="eastAsia"/>
              </w:rPr>
            </w:pPr>
            <w:r>
              <w:rPr>
                <w:rFonts w:hint="eastAsia"/>
              </w:rPr>
              <w:t>東</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420" w:type="dxa"/>
            <w:vMerge/>
          </w:tcPr>
          <w:p w:rsidR="005852A9" w:rsidRDefault="005852A9">
            <w:pPr>
              <w:overflowPunct/>
              <w:rPr>
                <w:rFonts w:hint="eastAsia"/>
              </w:rPr>
            </w:pPr>
          </w:p>
        </w:tc>
        <w:tc>
          <w:tcPr>
            <w:tcW w:w="1680" w:type="dxa"/>
            <w:vAlign w:val="center"/>
          </w:tcPr>
          <w:p w:rsidR="005852A9" w:rsidRDefault="005852A9">
            <w:pPr>
              <w:overflowPunct/>
              <w:jc w:val="distribute"/>
              <w:rPr>
                <w:rFonts w:hint="eastAsia"/>
              </w:rPr>
            </w:pPr>
            <w:r>
              <w:rPr>
                <w:rFonts w:hint="eastAsia"/>
              </w:rPr>
              <w:t>西</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420" w:type="dxa"/>
            <w:vMerge/>
          </w:tcPr>
          <w:p w:rsidR="005852A9" w:rsidRDefault="005852A9">
            <w:pPr>
              <w:overflowPunct/>
              <w:rPr>
                <w:rFonts w:hint="eastAsia"/>
              </w:rPr>
            </w:pPr>
          </w:p>
        </w:tc>
        <w:tc>
          <w:tcPr>
            <w:tcW w:w="1680" w:type="dxa"/>
            <w:vAlign w:val="center"/>
          </w:tcPr>
          <w:p w:rsidR="005852A9" w:rsidRDefault="005852A9">
            <w:pPr>
              <w:overflowPunct/>
              <w:jc w:val="distribute"/>
              <w:rPr>
                <w:rFonts w:hint="eastAsia"/>
              </w:rPr>
            </w:pPr>
            <w:r>
              <w:rPr>
                <w:rFonts w:hint="eastAsia"/>
              </w:rPr>
              <w:t>南</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420" w:type="dxa"/>
            <w:vMerge/>
          </w:tcPr>
          <w:p w:rsidR="005852A9" w:rsidRDefault="005852A9">
            <w:pPr>
              <w:overflowPunct/>
              <w:rPr>
                <w:rFonts w:hint="eastAsia"/>
              </w:rPr>
            </w:pPr>
          </w:p>
        </w:tc>
        <w:tc>
          <w:tcPr>
            <w:tcW w:w="1680" w:type="dxa"/>
            <w:vAlign w:val="center"/>
          </w:tcPr>
          <w:p w:rsidR="005852A9" w:rsidRDefault="005852A9">
            <w:pPr>
              <w:overflowPunct/>
              <w:jc w:val="distribute"/>
              <w:rPr>
                <w:rFonts w:hint="eastAsia"/>
              </w:rPr>
            </w:pPr>
            <w:r>
              <w:rPr>
                <w:rFonts w:hint="eastAsia"/>
              </w:rPr>
              <w:t>北</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420" w:type="dxa"/>
            <w:vMerge/>
          </w:tcPr>
          <w:p w:rsidR="005852A9" w:rsidRDefault="005852A9">
            <w:pPr>
              <w:overflowPunct/>
              <w:rPr>
                <w:rFonts w:hint="eastAsia"/>
              </w:rPr>
            </w:pPr>
          </w:p>
        </w:tc>
        <w:tc>
          <w:tcPr>
            <w:tcW w:w="1680" w:type="dxa"/>
            <w:vAlign w:val="center"/>
          </w:tcPr>
          <w:p w:rsidR="005852A9" w:rsidRDefault="005852A9">
            <w:pPr>
              <w:overflowPunct/>
              <w:jc w:val="distribute"/>
              <w:rPr>
                <w:rFonts w:hint="eastAsia"/>
              </w:rPr>
            </w:pPr>
            <w:r>
              <w:rPr>
                <w:rFonts w:hint="eastAsia"/>
              </w:rPr>
              <w:t>出入口の扉</w:t>
            </w:r>
          </w:p>
        </w:tc>
        <w:tc>
          <w:tcPr>
            <w:tcW w:w="5991" w:type="dxa"/>
            <w:gridSpan w:val="2"/>
          </w:tcPr>
          <w:p w:rsidR="005852A9" w:rsidRDefault="005852A9">
            <w:pPr>
              <w:overflowPunct/>
              <w:rPr>
                <w:rFonts w:hint="eastAsia"/>
              </w:rPr>
            </w:pPr>
            <w:r>
              <w:rPr>
                <w:rFonts w:hint="eastAsia"/>
              </w:rPr>
              <w:t xml:space="preserve">　</w:t>
            </w:r>
          </w:p>
        </w:tc>
      </w:tr>
      <w:tr w:rsidR="005852A9">
        <w:tblPrEx>
          <w:tblCellMar>
            <w:top w:w="0" w:type="dxa"/>
            <w:bottom w:w="0" w:type="dxa"/>
          </w:tblCellMar>
        </w:tblPrEx>
        <w:trPr>
          <w:cantSplit/>
          <w:trHeight w:val="640"/>
        </w:trPr>
        <w:tc>
          <w:tcPr>
            <w:tcW w:w="434" w:type="dxa"/>
            <w:vMerge/>
          </w:tcPr>
          <w:p w:rsidR="005852A9" w:rsidRDefault="005852A9">
            <w:pPr>
              <w:overflowPunct/>
              <w:rPr>
                <w:rFonts w:hint="eastAsia"/>
              </w:rPr>
            </w:pPr>
          </w:p>
        </w:tc>
        <w:tc>
          <w:tcPr>
            <w:tcW w:w="420" w:type="dxa"/>
            <w:vMerge/>
          </w:tcPr>
          <w:p w:rsidR="005852A9" w:rsidRDefault="005852A9">
            <w:pPr>
              <w:overflowPunct/>
              <w:rPr>
                <w:rFonts w:hint="eastAsia"/>
              </w:rPr>
            </w:pPr>
          </w:p>
        </w:tc>
        <w:tc>
          <w:tcPr>
            <w:tcW w:w="1680" w:type="dxa"/>
            <w:vAlign w:val="center"/>
          </w:tcPr>
          <w:p w:rsidR="005852A9" w:rsidRDefault="005852A9">
            <w:pPr>
              <w:overflowPunct/>
              <w:jc w:val="distribute"/>
              <w:rPr>
                <w:rFonts w:hint="eastAsia"/>
              </w:rPr>
            </w:pPr>
            <w:r>
              <w:rPr>
                <w:rFonts w:hint="eastAsia"/>
              </w:rPr>
              <w:t>その他の開口部</w:t>
            </w:r>
          </w:p>
        </w:tc>
        <w:tc>
          <w:tcPr>
            <w:tcW w:w="5991" w:type="dxa"/>
            <w:gridSpan w:val="2"/>
            <w:vAlign w:val="center"/>
          </w:tcPr>
          <w:p w:rsidR="005852A9" w:rsidRDefault="005852A9">
            <w:pPr>
              <w:overflowPunct/>
              <w:rPr>
                <w:rFonts w:hint="eastAsia"/>
              </w:rPr>
            </w:pPr>
            <w:r>
              <w:rPr>
                <w:rFonts w:hint="eastAsia"/>
              </w:rPr>
              <w:t>有(用途　　　　　　　　　　　　　　)・無</w:t>
            </w:r>
          </w:p>
        </w:tc>
      </w:tr>
      <w:tr w:rsidR="005852A9">
        <w:tblPrEx>
          <w:tblCellMar>
            <w:top w:w="0" w:type="dxa"/>
            <w:bottom w:w="0" w:type="dxa"/>
          </w:tblCellMar>
        </w:tblPrEx>
        <w:trPr>
          <w:cantSplit/>
          <w:trHeight w:val="640"/>
        </w:trPr>
        <w:tc>
          <w:tcPr>
            <w:tcW w:w="3360" w:type="dxa"/>
            <w:gridSpan w:val="4"/>
            <w:vAlign w:val="center"/>
          </w:tcPr>
          <w:p w:rsidR="005852A9" w:rsidRDefault="005852A9">
            <w:pPr>
              <w:overflowPunct/>
              <w:jc w:val="distribute"/>
              <w:rPr>
                <w:rFonts w:hint="eastAsia"/>
              </w:rPr>
            </w:pPr>
            <w:r>
              <w:rPr>
                <w:rFonts w:hint="eastAsia"/>
              </w:rPr>
              <w:t>出入口のかぎ等の閉鎖設備・器具</w:t>
            </w:r>
          </w:p>
        </w:tc>
        <w:tc>
          <w:tcPr>
            <w:tcW w:w="5165" w:type="dxa"/>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3360" w:type="dxa"/>
            <w:gridSpan w:val="4"/>
            <w:vAlign w:val="center"/>
          </w:tcPr>
          <w:p w:rsidR="005852A9" w:rsidRDefault="005852A9">
            <w:pPr>
              <w:overflowPunct/>
              <w:jc w:val="distribute"/>
              <w:rPr>
                <w:rFonts w:hint="eastAsia"/>
              </w:rPr>
            </w:pPr>
            <w:r>
              <w:rPr>
                <w:rFonts w:hint="eastAsia"/>
              </w:rPr>
              <w:t>使用室の標識</w:t>
            </w:r>
          </w:p>
        </w:tc>
        <w:tc>
          <w:tcPr>
            <w:tcW w:w="5165" w:type="dxa"/>
            <w:vAlign w:val="center"/>
          </w:tcPr>
          <w:p w:rsidR="005852A9" w:rsidRDefault="005852A9">
            <w:pPr>
              <w:overflowPunct/>
              <w:rPr>
                <w:rFonts w:hint="eastAsia"/>
              </w:rPr>
            </w:pPr>
            <w:r>
              <w:rPr>
                <w:rFonts w:hint="eastAsia"/>
              </w:rPr>
              <w:t>有・無</w:t>
            </w:r>
          </w:p>
        </w:tc>
      </w:tr>
    </w:tbl>
    <w:p w:rsidR="005852A9" w:rsidRDefault="005852A9">
      <w:pPr>
        <w:overflowPunct/>
        <w:spacing w:before="120" w:after="120"/>
        <w:rPr>
          <w:rFonts w:hint="eastAsia"/>
        </w:rPr>
      </w:pPr>
      <w:r>
        <w:rPr>
          <w:rFonts w:hint="eastAsia"/>
        </w:rPr>
        <w:t>6　放射性同位元素装備診療機器使用室の放射線障害の防止に関する予防措置の概要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8"/>
        <w:gridCol w:w="2516"/>
        <w:gridCol w:w="2729"/>
        <w:gridCol w:w="2212"/>
      </w:tblGrid>
      <w:tr w:rsidR="005852A9">
        <w:tblPrEx>
          <w:tblCellMar>
            <w:top w:w="0" w:type="dxa"/>
            <w:bottom w:w="0" w:type="dxa"/>
          </w:tblCellMar>
        </w:tblPrEx>
        <w:trPr>
          <w:cantSplit/>
          <w:trHeight w:val="640"/>
        </w:trPr>
        <w:tc>
          <w:tcPr>
            <w:tcW w:w="6313" w:type="dxa"/>
            <w:gridSpan w:val="3"/>
            <w:vAlign w:val="center"/>
          </w:tcPr>
          <w:p w:rsidR="005852A9" w:rsidRDefault="005852A9">
            <w:pPr>
              <w:overflowPunct/>
              <w:rPr>
                <w:rFonts w:hint="eastAsia"/>
              </w:rPr>
            </w:pPr>
            <w:r>
              <w:rPr>
                <w:rFonts w:hint="eastAsia"/>
              </w:rPr>
              <w:t>放射線障害の防止に必要な注意事項の掲示</w:t>
            </w:r>
          </w:p>
        </w:tc>
        <w:tc>
          <w:tcPr>
            <w:tcW w:w="2212" w:type="dxa"/>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6313" w:type="dxa"/>
            <w:gridSpan w:val="3"/>
            <w:vAlign w:val="center"/>
          </w:tcPr>
          <w:p w:rsidR="005852A9" w:rsidRDefault="005852A9">
            <w:pPr>
              <w:overflowPunct/>
              <w:rPr>
                <w:rFonts w:hint="eastAsia"/>
              </w:rPr>
            </w:pPr>
            <w:r>
              <w:rPr>
                <w:rFonts w:hint="eastAsia"/>
              </w:rPr>
              <w:t>使用中の表示</w:t>
            </w:r>
          </w:p>
        </w:tc>
        <w:tc>
          <w:tcPr>
            <w:tcW w:w="2212" w:type="dxa"/>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6313" w:type="dxa"/>
            <w:gridSpan w:val="3"/>
            <w:tcBorders>
              <w:bottom w:val="single" w:sz="4" w:space="0" w:color="auto"/>
            </w:tcBorders>
            <w:vAlign w:val="center"/>
          </w:tcPr>
          <w:p w:rsidR="005852A9" w:rsidRDefault="005852A9">
            <w:pPr>
              <w:overflowPunct/>
              <w:rPr>
                <w:rFonts w:hint="eastAsia"/>
              </w:rPr>
            </w:pPr>
            <w:r>
              <w:rPr>
                <w:rFonts w:hint="eastAsia"/>
              </w:rPr>
              <w:t>使用室内の間仕切り</w:t>
            </w:r>
          </w:p>
        </w:tc>
        <w:tc>
          <w:tcPr>
            <w:tcW w:w="2212" w:type="dxa"/>
            <w:tcBorders>
              <w:bottom w:val="single" w:sz="4" w:space="0" w:color="auto"/>
            </w:tcBorders>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1068" w:type="dxa"/>
            <w:tcBorders>
              <w:bottom w:val="nil"/>
            </w:tcBorders>
          </w:tcPr>
          <w:p w:rsidR="005852A9" w:rsidRDefault="005852A9">
            <w:pPr>
              <w:overflowPunct/>
              <w:rPr>
                <w:rFonts w:hint="eastAsia"/>
              </w:rPr>
            </w:pPr>
            <w:r>
              <w:rPr>
                <w:rFonts w:hint="eastAsia"/>
              </w:rPr>
              <w:t xml:space="preserve">　</w:t>
            </w:r>
          </w:p>
        </w:tc>
        <w:tc>
          <w:tcPr>
            <w:tcW w:w="5245" w:type="dxa"/>
            <w:gridSpan w:val="2"/>
            <w:tcBorders>
              <w:bottom w:val="nil"/>
            </w:tcBorders>
            <w:vAlign w:val="center"/>
          </w:tcPr>
          <w:p w:rsidR="005852A9" w:rsidRDefault="005852A9">
            <w:pPr>
              <w:overflowPunct/>
              <w:rPr>
                <w:rFonts w:hint="eastAsia"/>
              </w:rPr>
            </w:pPr>
            <w:r>
              <w:rPr>
                <w:rFonts w:hint="eastAsia"/>
              </w:rPr>
              <w:t>管理区域を設ける場所</w:t>
            </w:r>
          </w:p>
        </w:tc>
        <w:tc>
          <w:tcPr>
            <w:tcW w:w="2212" w:type="dxa"/>
            <w:tcBorders>
              <w:bottom w:val="nil"/>
            </w:tcBorders>
            <w:vAlign w:val="center"/>
          </w:tcPr>
          <w:p w:rsidR="005852A9" w:rsidRDefault="005852A9">
            <w:pPr>
              <w:overflowPunct/>
              <w:rPr>
                <w:rFonts w:hint="eastAsia"/>
              </w:rPr>
            </w:pPr>
            <w:r>
              <w:rPr>
                <w:rFonts w:hint="eastAsia"/>
              </w:rPr>
              <w:t>別添図面のとおり</w:t>
            </w:r>
          </w:p>
        </w:tc>
      </w:tr>
      <w:tr w:rsidR="005852A9">
        <w:tblPrEx>
          <w:tblCellMar>
            <w:top w:w="0" w:type="dxa"/>
            <w:bottom w:w="0" w:type="dxa"/>
          </w:tblCellMar>
        </w:tblPrEx>
        <w:trPr>
          <w:cantSplit/>
          <w:trHeight w:val="640"/>
        </w:trPr>
        <w:tc>
          <w:tcPr>
            <w:tcW w:w="1068" w:type="dxa"/>
            <w:vMerge w:val="restart"/>
            <w:tcBorders>
              <w:top w:val="nil"/>
            </w:tcBorders>
          </w:tcPr>
          <w:p w:rsidR="005852A9" w:rsidRDefault="005852A9">
            <w:pPr>
              <w:overflowPunct/>
              <w:rPr>
                <w:rFonts w:hint="eastAsia"/>
              </w:rPr>
            </w:pPr>
          </w:p>
          <w:p w:rsidR="005852A9" w:rsidRDefault="005852A9">
            <w:pPr>
              <w:overflowPunct/>
              <w:jc w:val="distribute"/>
              <w:rPr>
                <w:rFonts w:hint="eastAsia"/>
              </w:rPr>
            </w:pPr>
            <w:r>
              <w:rPr>
                <w:rFonts w:hint="eastAsia"/>
              </w:rPr>
              <w:t>管理区域</w:t>
            </w:r>
          </w:p>
        </w:tc>
        <w:tc>
          <w:tcPr>
            <w:tcW w:w="5245" w:type="dxa"/>
            <w:gridSpan w:val="2"/>
            <w:tcBorders>
              <w:top w:val="single" w:sz="4" w:space="0" w:color="auto"/>
            </w:tcBorders>
            <w:vAlign w:val="center"/>
          </w:tcPr>
          <w:p w:rsidR="005852A9" w:rsidRDefault="005852A9">
            <w:pPr>
              <w:overflowPunct/>
              <w:rPr>
                <w:rFonts w:hint="eastAsia"/>
              </w:rPr>
            </w:pPr>
            <w:r>
              <w:rPr>
                <w:rFonts w:hint="eastAsia"/>
              </w:rPr>
              <w:t>境界における実効線量が1.3ミリシーベルト／3月以下となる措置</w:t>
            </w:r>
          </w:p>
        </w:tc>
        <w:tc>
          <w:tcPr>
            <w:tcW w:w="2212" w:type="dxa"/>
            <w:tcBorders>
              <w:top w:val="single" w:sz="4" w:space="0" w:color="auto"/>
            </w:tcBorders>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1068" w:type="dxa"/>
            <w:vMerge/>
            <w:vAlign w:val="center"/>
          </w:tcPr>
          <w:p w:rsidR="005852A9" w:rsidRDefault="005852A9">
            <w:pPr>
              <w:overflowPunct/>
              <w:jc w:val="distribute"/>
              <w:rPr>
                <w:rFonts w:hint="eastAsia"/>
              </w:rPr>
            </w:pPr>
          </w:p>
        </w:tc>
        <w:tc>
          <w:tcPr>
            <w:tcW w:w="5245" w:type="dxa"/>
            <w:gridSpan w:val="2"/>
            <w:vAlign w:val="center"/>
          </w:tcPr>
          <w:p w:rsidR="005852A9" w:rsidRDefault="005852A9">
            <w:pPr>
              <w:overflowPunct/>
              <w:rPr>
                <w:rFonts w:hint="eastAsia"/>
              </w:rPr>
            </w:pPr>
            <w:r>
              <w:rPr>
                <w:rFonts w:hint="eastAsia"/>
              </w:rPr>
              <w:t>立入制限措置</w:t>
            </w:r>
          </w:p>
        </w:tc>
        <w:tc>
          <w:tcPr>
            <w:tcW w:w="2212" w:type="dxa"/>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1068" w:type="dxa"/>
            <w:vMerge/>
            <w:tcBorders>
              <w:bottom w:val="single" w:sz="4" w:space="0" w:color="auto"/>
            </w:tcBorders>
            <w:vAlign w:val="center"/>
          </w:tcPr>
          <w:p w:rsidR="005852A9" w:rsidRDefault="005852A9">
            <w:pPr>
              <w:overflowPunct/>
              <w:jc w:val="distribute"/>
              <w:rPr>
                <w:rFonts w:hint="eastAsia"/>
              </w:rPr>
            </w:pPr>
          </w:p>
        </w:tc>
        <w:tc>
          <w:tcPr>
            <w:tcW w:w="5245" w:type="dxa"/>
            <w:gridSpan w:val="2"/>
            <w:tcBorders>
              <w:bottom w:val="single" w:sz="4" w:space="0" w:color="auto"/>
            </w:tcBorders>
            <w:vAlign w:val="center"/>
          </w:tcPr>
          <w:p w:rsidR="005852A9" w:rsidRDefault="005852A9">
            <w:pPr>
              <w:overflowPunct/>
              <w:rPr>
                <w:rFonts w:hint="eastAsia"/>
              </w:rPr>
            </w:pPr>
            <w:r>
              <w:rPr>
                <w:rFonts w:hint="eastAsia"/>
              </w:rPr>
              <w:t>管理区域の標識</w:t>
            </w:r>
          </w:p>
        </w:tc>
        <w:tc>
          <w:tcPr>
            <w:tcW w:w="2212" w:type="dxa"/>
            <w:tcBorders>
              <w:bottom w:val="single" w:sz="4" w:space="0" w:color="auto"/>
            </w:tcBorders>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1068" w:type="dxa"/>
            <w:vMerge w:val="restart"/>
            <w:vAlign w:val="center"/>
          </w:tcPr>
          <w:p w:rsidR="005852A9" w:rsidRDefault="005852A9">
            <w:pPr>
              <w:overflowPunct/>
              <w:rPr>
                <w:rFonts w:hint="eastAsia"/>
              </w:rPr>
            </w:pPr>
            <w:r>
              <w:rPr>
                <w:rFonts w:hint="eastAsia"/>
              </w:rPr>
              <w:t>敷地の境界等</w:t>
            </w:r>
          </w:p>
        </w:tc>
        <w:tc>
          <w:tcPr>
            <w:tcW w:w="5245" w:type="dxa"/>
            <w:gridSpan w:val="2"/>
            <w:vAlign w:val="center"/>
          </w:tcPr>
          <w:p w:rsidR="005852A9" w:rsidRDefault="005852A9">
            <w:pPr>
              <w:overflowPunct/>
              <w:rPr>
                <w:rFonts w:hint="eastAsia"/>
              </w:rPr>
            </w:pPr>
            <w:r>
              <w:rPr>
                <w:rFonts w:hint="eastAsia"/>
              </w:rPr>
              <w:t>敷地内居住区域及び境界における実効線量が250マイクロシーベルト／3月以下となる措置</w:t>
            </w:r>
          </w:p>
        </w:tc>
        <w:tc>
          <w:tcPr>
            <w:tcW w:w="2212" w:type="dxa"/>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1068" w:type="dxa"/>
            <w:vMerge/>
            <w:tcBorders>
              <w:bottom w:val="nil"/>
            </w:tcBorders>
          </w:tcPr>
          <w:p w:rsidR="005852A9" w:rsidRDefault="005852A9">
            <w:pPr>
              <w:overflowPunct/>
              <w:rPr>
                <w:rFonts w:hint="eastAsia"/>
              </w:rPr>
            </w:pPr>
          </w:p>
        </w:tc>
        <w:tc>
          <w:tcPr>
            <w:tcW w:w="5245" w:type="dxa"/>
            <w:gridSpan w:val="2"/>
            <w:tcBorders>
              <w:bottom w:val="nil"/>
            </w:tcBorders>
            <w:vAlign w:val="center"/>
          </w:tcPr>
          <w:p w:rsidR="005852A9" w:rsidRDefault="005852A9">
            <w:pPr>
              <w:overflowPunct/>
              <w:rPr>
                <w:rFonts w:hint="eastAsia"/>
              </w:rPr>
            </w:pPr>
            <w:r>
              <w:rPr>
                <w:rFonts w:hint="eastAsia"/>
              </w:rPr>
              <w:t>入院患者の実効線量(診療により被ばくする放射線を除く。)が1.3ミリシーベルト／3月以下となる措置</w:t>
            </w:r>
          </w:p>
        </w:tc>
        <w:tc>
          <w:tcPr>
            <w:tcW w:w="2212" w:type="dxa"/>
            <w:tcBorders>
              <w:bottom w:val="nil"/>
            </w:tcBorders>
            <w:vAlign w:val="center"/>
          </w:tcPr>
          <w:p w:rsidR="005852A9" w:rsidRDefault="005852A9">
            <w:pPr>
              <w:overflowPunct/>
              <w:rPr>
                <w:rFonts w:hint="eastAsia"/>
              </w:rPr>
            </w:pPr>
            <w:r>
              <w:rPr>
                <w:rFonts w:hint="eastAsia"/>
              </w:rPr>
              <w:t>有・無</w:t>
            </w:r>
          </w:p>
        </w:tc>
      </w:tr>
      <w:tr w:rsidR="005852A9">
        <w:tblPrEx>
          <w:tblCellMar>
            <w:top w:w="0" w:type="dxa"/>
            <w:bottom w:w="0" w:type="dxa"/>
          </w:tblCellMar>
        </w:tblPrEx>
        <w:trPr>
          <w:cantSplit/>
          <w:trHeight w:val="640"/>
        </w:trPr>
        <w:tc>
          <w:tcPr>
            <w:tcW w:w="1068" w:type="dxa"/>
            <w:vAlign w:val="center"/>
          </w:tcPr>
          <w:p w:rsidR="005852A9" w:rsidRDefault="005852A9">
            <w:pPr>
              <w:overflowPunct/>
              <w:jc w:val="distribute"/>
              <w:rPr>
                <w:rFonts w:hint="eastAsia"/>
              </w:rPr>
            </w:pPr>
            <w:r>
              <w:rPr>
                <w:rFonts w:hint="eastAsia"/>
              </w:rPr>
              <w:t>その他</w:t>
            </w:r>
          </w:p>
        </w:tc>
        <w:tc>
          <w:tcPr>
            <w:tcW w:w="2516" w:type="dxa"/>
            <w:vAlign w:val="center"/>
          </w:tcPr>
          <w:p w:rsidR="005852A9" w:rsidRDefault="005852A9">
            <w:pPr>
              <w:overflowPunct/>
              <w:jc w:val="distribute"/>
              <w:rPr>
                <w:rFonts w:hint="eastAsia"/>
              </w:rPr>
            </w:pPr>
            <w:r>
              <w:rPr>
                <w:rFonts w:hint="eastAsia"/>
              </w:rPr>
              <w:t>取扱者の被ばく測定器具</w:t>
            </w:r>
          </w:p>
        </w:tc>
        <w:tc>
          <w:tcPr>
            <w:tcW w:w="4941" w:type="dxa"/>
            <w:gridSpan w:val="2"/>
          </w:tcPr>
          <w:p w:rsidR="005852A9" w:rsidRDefault="005852A9">
            <w:pPr>
              <w:overflowPunct/>
              <w:rPr>
                <w:rFonts w:hint="eastAsia"/>
              </w:rPr>
            </w:pPr>
            <w:r>
              <w:rPr>
                <w:rFonts w:hint="eastAsia"/>
              </w:rPr>
              <w:t xml:space="preserve">　</w:t>
            </w:r>
          </w:p>
        </w:tc>
      </w:tr>
    </w:tbl>
    <w:p w:rsidR="005852A9" w:rsidRDefault="005852A9">
      <w:pPr>
        <w:overflowPunct/>
        <w:spacing w:before="120"/>
        <w:rPr>
          <w:rFonts w:hint="eastAsia"/>
        </w:rPr>
      </w:pPr>
      <w:r>
        <w:rPr>
          <w:rFonts w:hint="eastAsia"/>
        </w:rPr>
        <w:t>備考</w:t>
      </w:r>
    </w:p>
    <w:p w:rsidR="005852A9" w:rsidRDefault="005852A9">
      <w:pPr>
        <w:overflowPunct/>
        <w:ind w:left="315" w:hanging="315"/>
        <w:rPr>
          <w:rFonts w:hint="eastAsia"/>
        </w:rPr>
      </w:pPr>
      <w:r>
        <w:rPr>
          <w:rFonts w:hint="eastAsia"/>
        </w:rPr>
        <w:t xml:space="preserve">　1　隣接室名、上階及び下階の室名並びに周囲の状況を明記した放射性同位元素装備診療機器使用室の図面(平面図及び側面図)を添付すること。</w:t>
      </w:r>
    </w:p>
    <w:p w:rsidR="005852A9" w:rsidRDefault="005852A9">
      <w:pPr>
        <w:overflowPunct/>
        <w:ind w:left="315" w:hanging="315"/>
        <w:rPr>
          <w:rFonts w:hint="eastAsia"/>
        </w:rPr>
      </w:pPr>
      <w:r>
        <w:rPr>
          <w:rFonts w:hint="eastAsia"/>
        </w:rPr>
        <w:t xml:space="preserve">　2　使用室の図面は、照射方向、線源の中心から天井、床及び周囲の画壁等の外側までの距離(メートル)並びに防護物の材料及び厚さを記入した50分の1又は100分の1の縮図とすること。</w:t>
      </w:r>
    </w:p>
    <w:p w:rsidR="005852A9" w:rsidRDefault="005852A9">
      <w:pPr>
        <w:overflowPunct/>
        <w:ind w:left="315" w:hanging="315"/>
        <w:rPr>
          <w:rFonts w:hint="eastAsia"/>
        </w:rPr>
      </w:pPr>
      <w:r>
        <w:rPr>
          <w:rFonts w:hint="eastAsia"/>
        </w:rPr>
        <w:t xml:space="preserve">　3　管理区域の標識等の位置を使用室の図面中に記入すること。</w:t>
      </w:r>
    </w:p>
    <w:p w:rsidR="005852A9" w:rsidRDefault="005852A9">
      <w:pPr>
        <w:overflowPunct/>
        <w:ind w:left="315" w:hanging="315"/>
        <w:rPr>
          <w:rFonts w:hint="eastAsia"/>
        </w:rPr>
      </w:pPr>
      <w:r>
        <w:rPr>
          <w:rFonts w:hint="eastAsia"/>
        </w:rPr>
        <w:t xml:space="preserve">　4　漏えい放射線測定記録は、届出に添付不要であるが、測定記録を保管しておくこと。</w:t>
      </w:r>
    </w:p>
    <w:sectPr w:rsidR="005852A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A9" w:rsidRDefault="005852A9">
      <w:r>
        <w:separator/>
      </w:r>
    </w:p>
  </w:endnote>
  <w:endnote w:type="continuationSeparator" w:id="0">
    <w:p w:rsidR="005852A9" w:rsidRDefault="00585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A9" w:rsidRDefault="005852A9">
      <w:r>
        <w:separator/>
      </w:r>
    </w:p>
  </w:footnote>
  <w:footnote w:type="continuationSeparator" w:id="0">
    <w:p w:rsidR="005852A9" w:rsidRDefault="005852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7D00"/>
    <w:rsid w:val="005852A9"/>
    <w:rsid w:val="00B87D00"/>
    <w:rsid w:val="00FA6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050379AD-5513-4ECF-906A-EE270610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172</Words>
  <Characters>986</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松崎　公典</cp:lastModifiedBy>
  <cp:revision>2</cp:revision>
  <dcterms:created xsi:type="dcterms:W3CDTF">2024-11-27T01:41:00Z</dcterms:created>
  <dcterms:modified xsi:type="dcterms:W3CDTF">2024-11-27T01:41:00Z</dcterms:modified>
  <cp:category/>
</cp:coreProperties>
</file>