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EE" w:rsidRDefault="00FD58EE">
      <w:pPr>
        <w:overflowPunct/>
        <w:rPr>
          <w:rFonts w:hint="eastAsia"/>
        </w:rPr>
      </w:pPr>
      <w:bookmarkStart w:id="0" w:name="_GoBack"/>
      <w:bookmarkEnd w:id="0"/>
      <w:r>
        <w:rPr>
          <w:rFonts w:hint="eastAsia"/>
        </w:rPr>
        <w:t>第20号様式(第2条関係)</w:t>
      </w:r>
    </w:p>
    <w:p w:rsidR="00FD58EE" w:rsidRDefault="00FD58EE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FD58EE" w:rsidRDefault="00FD58EE">
      <w:pPr>
        <w:overflowPunct/>
        <w:rPr>
          <w:rFonts w:hint="eastAsia"/>
        </w:rPr>
      </w:pPr>
    </w:p>
    <w:p w:rsidR="00FD58EE" w:rsidRDefault="00FD58EE">
      <w:pPr>
        <w:overflowPunct/>
        <w:rPr>
          <w:rFonts w:hint="eastAsia"/>
        </w:rPr>
      </w:pPr>
      <w:r>
        <w:rPr>
          <w:rFonts w:hint="eastAsia"/>
        </w:rPr>
        <w:t xml:space="preserve">　郡山市保健所長</w:t>
      </w:r>
    </w:p>
    <w:p w:rsidR="00FD58EE" w:rsidRDefault="00FD58EE">
      <w:pPr>
        <w:overflowPunct/>
        <w:rPr>
          <w:rFonts w:hint="eastAsia"/>
        </w:rPr>
      </w:pPr>
    </w:p>
    <w:p w:rsidR="00FD58EE" w:rsidRDefault="00FD58EE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管理者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FD58EE" w:rsidRDefault="00FD58EE">
      <w:pPr>
        <w:overflowPunct/>
        <w:spacing w:before="167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8D159B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FD58EE" w:rsidRDefault="00FD58EE">
      <w:pPr>
        <w:overflowPunct/>
        <w:rPr>
          <w:rFonts w:hint="eastAsia"/>
        </w:rPr>
      </w:pPr>
    </w:p>
    <w:p w:rsidR="00FD58EE" w:rsidRDefault="00FD58EE">
      <w:pPr>
        <w:overflowPunct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3780"/>
        <w:gridCol w:w="3093"/>
      </w:tblGrid>
      <w:tr w:rsidR="00FD58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診療用放射線照射器具</w:t>
            </w:r>
          </w:p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診療用放射性同位元素</w:t>
            </w:r>
          </w:p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陽電子断層撮影診療用放射性同位元素</w:t>
            </w:r>
          </w:p>
        </w:tc>
        <w:tc>
          <w:tcPr>
            <w:tcW w:w="3093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翌年使用予定届</w:t>
            </w:r>
          </w:p>
        </w:tc>
      </w:tr>
    </w:tbl>
    <w:p w:rsidR="00FD58EE" w:rsidRDefault="00FD58EE">
      <w:pPr>
        <w:overflowPunct/>
        <w:rPr>
          <w:rFonts w:hint="eastAsia"/>
        </w:rPr>
      </w:pPr>
    </w:p>
    <w:p w:rsidR="00FD58EE" w:rsidRDefault="00FD58EE">
      <w:pPr>
        <w:overflowPunct/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696"/>
        <w:gridCol w:w="2128"/>
      </w:tblGrid>
      <w:tr w:rsidR="00FD58EE">
        <w:tblPrEx>
          <w:tblCellMar>
            <w:top w:w="0" w:type="dxa"/>
            <w:bottom w:w="0" w:type="dxa"/>
          </w:tblCellMar>
        </w:tblPrEx>
        <w:tc>
          <w:tcPr>
            <w:tcW w:w="1884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</w:t>
            </w:r>
          </w:p>
        </w:tc>
        <w:tc>
          <w:tcPr>
            <w:tcW w:w="4696" w:type="dxa"/>
            <w:vAlign w:val="center"/>
          </w:tcPr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物理的半減期30日以下の診療用放射線照射器具</w:t>
            </w:r>
          </w:p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診療用放射性同位元素</w:t>
            </w:r>
          </w:p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陽電子断層撮影診療用放射性同位元素</w:t>
            </w:r>
          </w:p>
        </w:tc>
        <w:tc>
          <w:tcPr>
            <w:tcW w:w="2128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の翌年使用予定を届</w:t>
            </w:r>
          </w:p>
        </w:tc>
      </w:tr>
    </w:tbl>
    <w:p w:rsidR="00FD58EE" w:rsidRDefault="00FD58EE">
      <w:pPr>
        <w:overflowPunct/>
        <w:rPr>
          <w:rFonts w:hint="eastAsia"/>
        </w:rPr>
      </w:pPr>
      <w:r>
        <w:rPr>
          <w:rFonts w:hint="eastAsia"/>
        </w:rPr>
        <w:t>け出ます。</w:t>
      </w:r>
    </w:p>
    <w:p w:rsidR="00FD58EE" w:rsidRDefault="00FD58EE">
      <w:pPr>
        <w:overflowPunct/>
        <w:rPr>
          <w:rFonts w:hint="eastAsia"/>
        </w:rPr>
      </w:pPr>
    </w:p>
    <w:p w:rsidR="00FD58EE" w:rsidRDefault="00FD58EE">
      <w:pPr>
        <w:overflowPunct/>
        <w:jc w:val="center"/>
        <w:rPr>
          <w:rFonts w:hint="eastAsia"/>
        </w:rPr>
      </w:pPr>
      <w:r>
        <w:rPr>
          <w:rFonts w:hint="eastAsia"/>
        </w:rPr>
        <w:t>記</w:t>
      </w:r>
    </w:p>
    <w:p w:rsidR="00FD58EE" w:rsidRDefault="00FD58EE">
      <w:pPr>
        <w:overflowPunct/>
        <w:rPr>
          <w:rFonts w:hint="eastAsia"/>
        </w:rPr>
      </w:pPr>
    </w:p>
    <w:p w:rsidR="00FD58EE" w:rsidRDefault="00FD58EE">
      <w:pPr>
        <w:overflowPunct/>
        <w:spacing w:after="120"/>
        <w:rPr>
          <w:rFonts w:hint="eastAsia"/>
        </w:rPr>
      </w:pPr>
      <w:r>
        <w:rPr>
          <w:rFonts w:hint="eastAsia"/>
        </w:rPr>
        <w:t>1　病院又は診療所の名称及び所在地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7447"/>
      </w:tblGrid>
      <w:tr w:rsidR="00FD58E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64" w:type="dxa"/>
            <w:vAlign w:val="center"/>
          </w:tcPr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44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64" w:type="dxa"/>
            <w:vAlign w:val="center"/>
          </w:tcPr>
          <w:p w:rsidR="00FD58EE" w:rsidRDefault="00FD58EE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47" w:type="dxa"/>
            <w:vAlign w:val="bottom"/>
          </w:tcPr>
          <w:p w:rsidR="00FD58EE" w:rsidRDefault="00FD58EE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FD58EE" w:rsidRDefault="00FD58EE">
      <w:pPr>
        <w:overflowPunct/>
        <w:spacing w:before="120" w:after="120"/>
        <w:rPr>
          <w:rFonts w:hint="eastAsia"/>
        </w:rPr>
      </w:pPr>
      <w:r>
        <w:rPr>
          <w:rFonts w:hint="eastAsia"/>
        </w:rPr>
        <w:t>2　翌年使用予定の放射線照射器具及び放射性同位元素に関する事項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100"/>
        <w:gridCol w:w="4927"/>
      </w:tblGrid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 w:val="restart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物理的半減期が30日以下の診療用放射線照射器具</w:t>
            </w: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装備する放射性同位元素の種類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装備する放射性同位元素の数量(Bq)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 w:val="restart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診療用放射性同位元素(陽電子断層撮影診療用放射性同位元素)</w:t>
            </w: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8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数量(Bq)</w:t>
            </w:r>
          </w:p>
        </w:tc>
        <w:tc>
          <w:tcPr>
            <w:tcW w:w="4927" w:type="dxa"/>
          </w:tcPr>
          <w:p w:rsidR="00FD58EE" w:rsidRDefault="00FD58E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8EE" w:rsidRDefault="00FD58EE">
      <w:pPr>
        <w:overflowPunct/>
        <w:rPr>
          <w:rFonts w:hint="eastAsia"/>
        </w:rPr>
      </w:pPr>
    </w:p>
    <w:sectPr w:rsidR="00FD5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EE" w:rsidRDefault="00FD58EE">
      <w:r>
        <w:separator/>
      </w:r>
    </w:p>
  </w:endnote>
  <w:endnote w:type="continuationSeparator" w:id="0">
    <w:p w:rsidR="00FD58EE" w:rsidRDefault="00FD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EE" w:rsidRDefault="00FD58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EE" w:rsidRDefault="00FD58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EE" w:rsidRDefault="00FD58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EE" w:rsidRDefault="00FD58EE">
      <w:r>
        <w:separator/>
      </w:r>
    </w:p>
  </w:footnote>
  <w:footnote w:type="continuationSeparator" w:id="0">
    <w:p w:rsidR="00FD58EE" w:rsidRDefault="00FD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EE" w:rsidRDefault="00FD5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EE" w:rsidRDefault="00FD58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EE" w:rsidRDefault="00FD58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59B"/>
    <w:rsid w:val="008D159B"/>
    <w:rsid w:val="00E920E6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1232D92-772B-45A4-ABCE-67CB4FA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dcterms:created xsi:type="dcterms:W3CDTF">2024-11-27T01:44:00Z</dcterms:created>
  <dcterms:modified xsi:type="dcterms:W3CDTF">2024-11-27T01:44:00Z</dcterms:modified>
  <cp:category/>
</cp:coreProperties>
</file>