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5E" w:rsidRPr="00C26F39" w:rsidRDefault="00F06B4A" w:rsidP="007D40CF">
      <w:pPr>
        <w:jc w:val="center"/>
        <w:rPr>
          <w:rFonts w:ascii="みんなの文字ゴTTh-R" w:eastAsia="みんなの文字ゴTTh-R" w:hAnsi="みんなの文字ゴTTh-R"/>
          <w:b/>
          <w:sz w:val="40"/>
          <w:szCs w:val="32"/>
        </w:rPr>
      </w:pPr>
      <w:r w:rsidRPr="00C26F39">
        <w:rPr>
          <w:rFonts w:ascii="みんなの文字ゴTTh-R" w:eastAsia="みんなの文字ゴTTh-R" w:hAnsi="みんなの文字ゴTTh-R"/>
          <w:b/>
          <w:noProof/>
          <w:spacing w:val="309"/>
          <w:kern w:val="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-631825</wp:posOffset>
                </wp:positionV>
                <wp:extent cx="1743075" cy="581025"/>
                <wp:effectExtent l="0" t="0" r="28575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810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B4A" w:rsidRPr="00F06B4A" w:rsidRDefault="007775C6" w:rsidP="00F06B4A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44"/>
                              </w:rPr>
                              <w:t>作成</w:t>
                            </w:r>
                            <w:r w:rsidR="00F06B4A" w:rsidRPr="00F06B4A">
                              <w:rPr>
                                <w:rFonts w:ascii="みんなの文字ゴTTh-R" w:eastAsia="みんなの文字ゴTTh-R" w:hAnsi="みんなの文字ゴTTh-R" w:hint="eastAsia"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-24.3pt;margin-top:-49.75pt;width:137.2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" fillcolor="#ed7d31 [3205]" strokecolor="white [3201]" strokeweight="1.5pt">
                <v:textbox>
                  <w:txbxContent>
                    <w:p w:rsidR="00F06B4A" w:rsidRPr="00F06B4A" w:rsidRDefault="007775C6" w:rsidP="00F06B4A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sz w:val="44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44"/>
                        </w:rPr>
                        <w:t>作成</w:t>
                      </w:r>
                      <w:r w:rsidR="00F06B4A" w:rsidRPr="00F06B4A">
                        <w:rPr>
                          <w:rFonts w:ascii="みんなの文字ゴTTh-R" w:eastAsia="みんなの文字ゴTTh-R" w:hAnsi="みんなの文字ゴTTh-R" w:hint="eastAsia"/>
                          <w:sz w:val="4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A90E8B" w:rsidRPr="007C6CE6">
        <w:rPr>
          <w:rFonts w:ascii="みんなの文字ゴTTh-R" w:eastAsia="みんなの文字ゴTTh-R" w:hAnsi="みんなの文字ゴTTh-R"/>
          <w:b/>
          <w:spacing w:val="255"/>
          <w:kern w:val="0"/>
          <w:sz w:val="40"/>
          <w:szCs w:val="32"/>
          <w:fitText w:val="2198" w:id="-931990016"/>
        </w:rPr>
        <w:t>理由</w:t>
      </w:r>
      <w:r w:rsidR="00A90E8B" w:rsidRPr="007C6CE6">
        <w:rPr>
          <w:rFonts w:ascii="みんなの文字ゴTTh-R" w:eastAsia="みんなの文字ゴTTh-R" w:hAnsi="みんなの文字ゴTTh-R"/>
          <w:b/>
          <w:kern w:val="0"/>
          <w:sz w:val="40"/>
          <w:szCs w:val="32"/>
          <w:fitText w:val="2198" w:id="-931990016"/>
        </w:rPr>
        <w:t>書</w:t>
      </w:r>
    </w:p>
    <w:p w:rsidR="00A90E8B" w:rsidRPr="007D40CF" w:rsidRDefault="00A90E8B">
      <w:pPr>
        <w:rPr>
          <w:rFonts w:ascii="みんなの文字ゴTTh-R" w:eastAsia="みんなの文字ゴTTh-R" w:hAnsi="みんなの文字ゴTTh-R"/>
          <w:sz w:val="24"/>
        </w:rPr>
      </w:pPr>
    </w:p>
    <w:p w:rsidR="00A90E8B" w:rsidRPr="007D40CF" w:rsidRDefault="00436E1F" w:rsidP="00A90E8B">
      <w:pPr>
        <w:ind w:firstLineChars="100" w:firstLine="240"/>
        <w:rPr>
          <w:rFonts w:ascii="みんなの文字ゴTTh-R" w:eastAsia="みんなの文字ゴTTh-R" w:hAnsi="みんなの文字ゴTTh-R"/>
          <w:sz w:val="24"/>
        </w:rPr>
      </w:pPr>
      <w:r w:rsidRPr="00EC25F9">
        <w:rPr>
          <w:rFonts w:ascii="みんなの文字ゴTTh-R" w:eastAsia="みんなの文字ゴTTh-R" w:hAnsi="みんなの文字ゴTTh-R"/>
          <w:sz w:val="24"/>
        </w:rPr>
        <w:t>下記</w:t>
      </w:r>
      <w:r w:rsidR="00A90E8B" w:rsidRPr="00EC25F9">
        <w:rPr>
          <w:rFonts w:ascii="みんなの文字ゴTTh-R" w:eastAsia="みんなの文字ゴTTh-R" w:hAnsi="みんなの文字ゴTTh-R"/>
          <w:sz w:val="24"/>
        </w:rPr>
        <w:t>被保険者</w:t>
      </w:r>
      <w:r w:rsidR="00A90E8B" w:rsidRPr="007D40CF">
        <w:rPr>
          <w:rFonts w:ascii="みんなの文字ゴTTh-R" w:eastAsia="みんなの文字ゴTTh-R" w:hAnsi="みんなの文字ゴTTh-R"/>
          <w:sz w:val="24"/>
        </w:rPr>
        <w:t>の決定通知書及び被保険者証を代理で受領するにあた</w:t>
      </w:r>
      <w:r w:rsidR="00EC25F9">
        <w:rPr>
          <w:rFonts w:ascii="みんなの文字ゴTTh-R" w:eastAsia="みんなの文字ゴTTh-R" w:hAnsi="みんなの文字ゴTTh-R"/>
          <w:sz w:val="24"/>
        </w:rPr>
        <w:t>り、本来提出すべき委任状ですが</w:t>
      </w:r>
      <w:r w:rsidR="00A90E8B" w:rsidRPr="007D40CF">
        <w:rPr>
          <w:rFonts w:ascii="みんなの文字ゴTTh-R" w:eastAsia="みんなの文字ゴTTh-R" w:hAnsi="みんなの文字ゴTTh-R"/>
          <w:sz w:val="24"/>
        </w:rPr>
        <w:t>、</w:t>
      </w:r>
      <w:r w:rsidR="00EC25F9">
        <w:rPr>
          <w:rFonts w:ascii="みんなの文字ゴTTh-R" w:eastAsia="みんなの文字ゴTTh-R" w:hAnsi="みんなの文字ゴTTh-R"/>
          <w:sz w:val="24"/>
        </w:rPr>
        <w:t>下記理由により提出不可であるため、また</w:t>
      </w:r>
      <w:r w:rsidR="00A90E8B" w:rsidRPr="007D40CF">
        <w:rPr>
          <w:rFonts w:ascii="みんなの文字ゴTTh-R" w:eastAsia="みんなの文字ゴTTh-R" w:hAnsi="みんなの文字ゴTTh-R"/>
          <w:sz w:val="24"/>
        </w:rPr>
        <w:t>至急代理で受領する必要があるため</w:t>
      </w:r>
      <w:r w:rsidR="00EC25F9">
        <w:rPr>
          <w:rFonts w:ascii="みんなの文字ゴTTh-R" w:eastAsia="みんなの文字ゴTTh-R" w:hAnsi="みんなの文字ゴTTh-R"/>
          <w:sz w:val="24"/>
        </w:rPr>
        <w:t>、</w:t>
      </w:r>
      <w:r w:rsidR="006B31F6">
        <w:rPr>
          <w:rFonts w:ascii="みんなの文字ゴTTh-R" w:eastAsia="みんなの文字ゴTTh-R" w:hAnsi="みんなの文字ゴTTh-R"/>
          <w:sz w:val="24"/>
        </w:rPr>
        <w:t>事業者</w:t>
      </w:r>
      <w:r w:rsidR="006A3D77" w:rsidRPr="007D40CF">
        <w:rPr>
          <w:rFonts w:ascii="みんなの文字ゴTTh-R" w:eastAsia="みんなの文字ゴTTh-R" w:hAnsi="みんなの文字ゴTTh-R"/>
          <w:sz w:val="24"/>
        </w:rPr>
        <w:t>への交付をお願い</w:t>
      </w:r>
      <w:r w:rsidR="006B31F6">
        <w:rPr>
          <w:rFonts w:ascii="みんなの文字ゴTTh-R" w:eastAsia="みんなの文字ゴTTh-R" w:hAnsi="みんなの文字ゴTTh-R"/>
          <w:sz w:val="24"/>
        </w:rPr>
        <w:t>します。その受領者として、下記の職員を任命します。</w:t>
      </w:r>
    </w:p>
    <w:p w:rsidR="007775C6" w:rsidRDefault="007775C6" w:rsidP="007775C6">
      <w:pPr>
        <w:ind w:firstLineChars="100" w:firstLine="240"/>
        <w:rPr>
          <w:rFonts w:ascii="みんなの文字ゴTTh-R" w:eastAsia="みんなの文字ゴTTh-R" w:hAnsi="みんなの文字ゴTTh-R"/>
          <w:sz w:val="24"/>
        </w:rPr>
      </w:pPr>
      <w:r w:rsidRPr="007D40CF">
        <w:rPr>
          <w:rFonts w:ascii="みんなの文字ゴTTh-R" w:eastAsia="みんなの文字ゴTTh-R" w:hAnsi="みんなの文字ゴTTh-R"/>
          <w:sz w:val="24"/>
        </w:rPr>
        <w:t>なお、</w:t>
      </w:r>
      <w:r>
        <w:rPr>
          <w:rFonts w:ascii="みんなの文字ゴTTh-R" w:eastAsia="みんなの文字ゴTTh-R" w:hAnsi="みんなの文字ゴTTh-R"/>
          <w:sz w:val="24"/>
        </w:rPr>
        <w:t>受領した</w:t>
      </w:r>
      <w:r w:rsidRPr="007D40CF">
        <w:rPr>
          <w:rFonts w:ascii="みんなの文字ゴTTh-R" w:eastAsia="みんなの文字ゴTTh-R" w:hAnsi="みんなの文字ゴTTh-R"/>
          <w:sz w:val="24"/>
        </w:rPr>
        <w:t>決定通知書及び被保険者証</w:t>
      </w:r>
      <w:r>
        <w:rPr>
          <w:rFonts w:ascii="みんなの文字ゴTTh-R" w:eastAsia="みんなの文字ゴTTh-R" w:hAnsi="みんなの文字ゴTTh-R"/>
          <w:sz w:val="24"/>
        </w:rPr>
        <w:t>については、業務遂行の範囲内でのみ使用し、使用後は速やかに被保険者本人にお渡しすることを誓約します</w:t>
      </w:r>
      <w:r w:rsidRPr="007D40CF">
        <w:rPr>
          <w:rFonts w:ascii="みんなの文字ゴTTh-R" w:eastAsia="みんなの文字ゴTTh-R" w:hAnsi="みんなの文字ゴTTh-R"/>
          <w:sz w:val="24"/>
        </w:rPr>
        <w:t>。</w:t>
      </w:r>
    </w:p>
    <w:p w:rsidR="007775C6" w:rsidRPr="00CA1F60" w:rsidRDefault="007775C6" w:rsidP="007775C6">
      <w:pPr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/>
          <w:sz w:val="24"/>
        </w:rPr>
        <w:t xml:space="preserve">　反した場合には、一切の責任を事業者が負うことに異議ありません。</w:t>
      </w:r>
    </w:p>
    <w:p w:rsidR="00A90E8B" w:rsidRPr="007775C6" w:rsidRDefault="00A90E8B">
      <w:pPr>
        <w:rPr>
          <w:rFonts w:ascii="みんなの文字ゴTTh-R" w:eastAsia="みんなの文字ゴTTh-R" w:hAnsi="みんなの文字ゴTTh-R"/>
          <w:sz w:val="24"/>
        </w:rPr>
      </w:pPr>
    </w:p>
    <w:p w:rsidR="00436E1F" w:rsidRPr="007D40CF" w:rsidRDefault="00436E1F" w:rsidP="00436E1F">
      <w:pPr>
        <w:pStyle w:val="a5"/>
        <w:rPr>
          <w:rFonts w:ascii="みんなの文字ゴTTh-R" w:eastAsia="みんなの文字ゴTTh-R" w:hAnsi="みんなの文字ゴTTh-R"/>
        </w:rPr>
      </w:pPr>
      <w:r w:rsidRPr="007D40CF">
        <w:rPr>
          <w:rFonts w:ascii="みんなの文字ゴTTh-R" w:eastAsia="みんなの文字ゴTTh-R" w:hAnsi="みんなの文字ゴTTh-R"/>
        </w:rPr>
        <w:t>記</w:t>
      </w:r>
    </w:p>
    <w:p w:rsidR="007D40CF" w:rsidRPr="007D40CF" w:rsidRDefault="007D40CF" w:rsidP="00436E1F">
      <w:pPr>
        <w:rPr>
          <w:rFonts w:ascii="みんなの文字ゴTTh-R" w:eastAsia="みんなの文字ゴTTh-R" w:hAnsi="みんなの文字ゴTTh-R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D40CF" w:rsidTr="007D40CF">
        <w:tc>
          <w:tcPr>
            <w:tcW w:w="1838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/>
                <w:sz w:val="24"/>
              </w:rPr>
              <w:t>被保険者番号</w:t>
            </w:r>
          </w:p>
        </w:tc>
        <w:tc>
          <w:tcPr>
            <w:tcW w:w="6656" w:type="dxa"/>
          </w:tcPr>
          <w:p w:rsidR="007D40CF" w:rsidRDefault="00C26F39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39DC12" wp14:editId="2BBC5C35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-114300</wp:posOffset>
                      </wp:positionV>
                      <wp:extent cx="3438525" cy="1133475"/>
                      <wp:effectExtent l="0" t="0" r="28575" b="31432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1133475"/>
                              </a:xfrm>
                              <a:prstGeom prst="wedgeRoundRectCallout">
                                <a:avLst>
                                  <a:gd name="adj1" fmla="val 14989"/>
                                  <a:gd name="adj2" fmla="val 73716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06B4A" w:rsidRPr="007C6CE6" w:rsidRDefault="00F06B4A" w:rsidP="00F06B4A">
                                  <w:pPr>
                                    <w:jc w:val="left"/>
                                    <w:rPr>
                                      <w:rFonts w:ascii="みんなの文字ゴTTh-R" w:eastAsia="みんなの文字ゴTTh-R" w:hAnsi="みんなの文字ゴTTh-R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7C6CE6"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FFFFFF" w:themeColor="background1"/>
                                      <w:sz w:val="22"/>
                                    </w:rPr>
                                    <w:t>委任状が提出</w:t>
                                  </w:r>
                                  <w:r w:rsidRPr="007C6CE6">
                                    <w:rPr>
                                      <w:rFonts w:ascii="みんなの文字ゴTTh-R" w:eastAsia="みんなの文字ゴTTh-R" w:hAnsi="みんなの文字ゴTTh-R"/>
                                      <w:color w:val="FFFFFF" w:themeColor="background1"/>
                                      <w:sz w:val="22"/>
                                    </w:rPr>
                                    <w:t>できない理由</w:t>
                                  </w:r>
                                  <w:r w:rsidRPr="007C6CE6"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FFFFFF" w:themeColor="background1"/>
                                      <w:sz w:val="22"/>
                                    </w:rPr>
                                    <w:t>として</w:t>
                                  </w:r>
                                  <w:r w:rsidRPr="007C6CE6">
                                    <w:rPr>
                                      <w:rFonts w:ascii="みんなの文字ゴTTh-R" w:eastAsia="みんなの文字ゴTTh-R" w:hAnsi="みんなの文字ゴTTh-R"/>
                                      <w:color w:val="FFFFFF" w:themeColor="background1"/>
                                      <w:sz w:val="22"/>
                                    </w:rPr>
                                    <w:t>想定</w:t>
                                  </w:r>
                                  <w:r w:rsidRPr="007C6CE6"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FFFFFF" w:themeColor="background1"/>
                                      <w:sz w:val="22"/>
                                    </w:rPr>
                                    <w:t>されるものを例</w:t>
                                  </w:r>
                                  <w:r w:rsidRPr="007C6CE6">
                                    <w:rPr>
                                      <w:rFonts w:ascii="みんなの文字ゴTTh-R" w:eastAsia="みんなの文字ゴTTh-R" w:hAnsi="みんなの文字ゴTTh-R"/>
                                      <w:color w:val="FFFFFF" w:themeColor="background1"/>
                                      <w:sz w:val="22"/>
                                    </w:rPr>
                                    <w:t>として挙げていますが</w:t>
                                  </w:r>
                                  <w:r w:rsidRPr="007C6CE6"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FFFFFF" w:themeColor="background1"/>
                                      <w:sz w:val="22"/>
                                    </w:rPr>
                                    <w:t>、ケース毎に</w:t>
                                  </w:r>
                                  <w:r w:rsidRPr="007C6CE6">
                                    <w:rPr>
                                      <w:rFonts w:ascii="みんなの文字ゴTTh-R" w:eastAsia="みんなの文字ゴTTh-R" w:hAnsi="みんなの文字ゴTTh-R"/>
                                      <w:color w:val="FFFFFF" w:themeColor="background1"/>
                                      <w:sz w:val="22"/>
                                    </w:rPr>
                                    <w:t>理由を記載してください</w:t>
                                  </w:r>
                                  <w:r w:rsidRPr="007C6CE6">
                                    <w:rPr>
                                      <w:rFonts w:ascii="みんなの文字ゴTTh-R" w:eastAsia="みんなの文字ゴTTh-R" w:hAnsi="みんなの文字ゴTTh-R" w:hint="eastAsia"/>
                                      <w:color w:val="FFFFFF" w:themeColor="background1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06B4A" w:rsidRPr="00F06B4A" w:rsidRDefault="00F06B4A" w:rsidP="00F06B4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9DC1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7" type="#_x0000_t62" style="position:absolute;left:0;text-align:left;margin-left:103.15pt;margin-top:-9pt;width:270.75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" adj="14038,26723" fillcolor="#ed7d31 [3205]" strokecolor="white [3201]" strokeweight="1.5pt">
                      <v:textbox>
                        <w:txbxContent>
                          <w:p w:rsidR="00F06B4A" w:rsidRPr="007C6CE6" w:rsidRDefault="00F06B4A" w:rsidP="00F06B4A">
                            <w:pPr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color w:val="FFFFFF" w:themeColor="background1"/>
                                <w:sz w:val="22"/>
                              </w:rPr>
                            </w:pPr>
                            <w:r w:rsidRPr="007C6CE6">
                              <w:rPr>
                                <w:rFonts w:ascii="みんなの文字ゴTTh-R" w:eastAsia="みんなの文字ゴTTh-R" w:hAnsi="みんなの文字ゴTTh-R" w:hint="eastAsia"/>
                                <w:color w:val="FFFFFF" w:themeColor="background1"/>
                                <w:sz w:val="22"/>
                              </w:rPr>
                              <w:t>委任状が提出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/>
                                <w:color w:val="FFFFFF" w:themeColor="background1"/>
                                <w:sz w:val="22"/>
                              </w:rPr>
                              <w:t>できない理由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 w:hint="eastAsia"/>
                                <w:color w:val="FFFFFF" w:themeColor="background1"/>
                                <w:sz w:val="22"/>
                              </w:rPr>
                              <w:t>として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/>
                                <w:color w:val="FFFFFF" w:themeColor="background1"/>
                                <w:sz w:val="22"/>
                              </w:rPr>
                              <w:t>想定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 w:hint="eastAsia"/>
                                <w:color w:val="FFFFFF" w:themeColor="background1"/>
                                <w:sz w:val="22"/>
                              </w:rPr>
                              <w:t>されるものを例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/>
                                <w:color w:val="FFFFFF" w:themeColor="background1"/>
                                <w:sz w:val="22"/>
                              </w:rPr>
                              <w:t>として挙げていますが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 w:hint="eastAsia"/>
                                <w:color w:val="FFFFFF" w:themeColor="background1"/>
                                <w:sz w:val="22"/>
                              </w:rPr>
                              <w:t>、ケース毎に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/>
                                <w:color w:val="FFFFFF" w:themeColor="background1"/>
                                <w:sz w:val="22"/>
                              </w:rPr>
                              <w:t>理由を記載してください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 w:hint="eastAsia"/>
                                <w:color w:val="FFFFFF" w:themeColor="background1"/>
                                <w:sz w:val="22"/>
                              </w:rPr>
                              <w:t>。</w:t>
                            </w:r>
                          </w:p>
                          <w:p w:rsidR="00F06B4A" w:rsidRPr="00F06B4A" w:rsidRDefault="00F06B4A" w:rsidP="00F06B4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2B5">
              <w:rPr>
                <w:rFonts w:ascii="みんなの文字ゴTTh-R" w:eastAsia="みんなの文字ゴTTh-R" w:hAnsi="みんなの文字ゴTTh-R"/>
                <w:sz w:val="24"/>
              </w:rPr>
              <w:t>0001234567</w:t>
            </w:r>
          </w:p>
        </w:tc>
      </w:tr>
      <w:tr w:rsidR="007D40CF" w:rsidTr="007D40CF">
        <w:tc>
          <w:tcPr>
            <w:tcW w:w="1838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 w:hint="eastAsia"/>
                <w:sz w:val="24"/>
              </w:rPr>
              <w:t>被保険者</w:t>
            </w:r>
            <w:r w:rsidRPr="007D40CF">
              <w:rPr>
                <w:rFonts w:ascii="みんなの文字ゴTTh-R" w:eastAsia="みんなの文字ゴTTh-R" w:hAnsi="みんなの文字ゴTTh-R" w:hint="eastAsia"/>
                <w:sz w:val="24"/>
              </w:rPr>
              <w:t>氏名</w:t>
            </w:r>
          </w:p>
        </w:tc>
        <w:tc>
          <w:tcPr>
            <w:tcW w:w="6656" w:type="dxa"/>
          </w:tcPr>
          <w:p w:rsidR="007D40CF" w:rsidRDefault="004552BB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/>
                <w:sz w:val="24"/>
              </w:rPr>
              <w:t>郡山　太郎</w:t>
            </w:r>
          </w:p>
        </w:tc>
      </w:tr>
      <w:tr w:rsidR="007D40CF" w:rsidTr="007D40CF">
        <w:tc>
          <w:tcPr>
            <w:tcW w:w="1838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 w:rsidRPr="00FF3A22">
              <w:rPr>
                <w:rFonts w:ascii="みんなの文字ゴTTh-R" w:eastAsia="みんなの文字ゴTTh-R" w:hAnsi="みんなの文字ゴTTh-R" w:hint="eastAsia"/>
                <w:spacing w:val="75"/>
                <w:kern w:val="0"/>
                <w:sz w:val="24"/>
                <w:fitText w:val="1440" w:id="-931989504"/>
              </w:rPr>
              <w:t>生年月</w:t>
            </w:r>
            <w:r w:rsidRPr="00FF3A22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sz w:val="24"/>
                <w:fitText w:val="1440" w:id="-931989504"/>
              </w:rPr>
              <w:t>日</w:t>
            </w:r>
          </w:p>
        </w:tc>
        <w:tc>
          <w:tcPr>
            <w:tcW w:w="6656" w:type="dxa"/>
          </w:tcPr>
          <w:p w:rsidR="007D40CF" w:rsidRDefault="004552BB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/>
                <w:sz w:val="24"/>
              </w:rPr>
              <w:t xml:space="preserve">昭和　３３　</w:t>
            </w:r>
            <w:r w:rsidR="007D40CF">
              <w:rPr>
                <w:rFonts w:ascii="みんなの文字ゴTTh-R" w:eastAsia="みんなの文字ゴTTh-R" w:hAnsi="みんなの文字ゴTTh-R"/>
                <w:sz w:val="24"/>
              </w:rPr>
              <w:t xml:space="preserve">年　</w:t>
            </w:r>
            <w:r>
              <w:rPr>
                <w:rFonts w:ascii="みんなの文字ゴTTh-R" w:eastAsia="みんなの文字ゴTTh-R" w:hAnsi="みんなの文字ゴTTh-R"/>
                <w:sz w:val="24"/>
              </w:rPr>
              <w:t>３</w:t>
            </w:r>
            <w:r w:rsidR="007D40CF">
              <w:rPr>
                <w:rFonts w:ascii="みんなの文字ゴTTh-R" w:eastAsia="みんなの文字ゴTTh-R" w:hAnsi="みんなの文字ゴTTh-R"/>
                <w:sz w:val="24"/>
              </w:rPr>
              <w:t xml:space="preserve">　月</w:t>
            </w:r>
            <w:r>
              <w:rPr>
                <w:rFonts w:ascii="みんなの文字ゴTTh-R" w:eastAsia="みんなの文字ゴTTh-R" w:hAnsi="みんなの文字ゴTTh-R"/>
                <w:sz w:val="24"/>
              </w:rPr>
              <w:t xml:space="preserve">　３</w:t>
            </w:r>
            <w:r w:rsidR="007D40CF">
              <w:rPr>
                <w:rFonts w:ascii="みんなの文字ゴTTh-R" w:eastAsia="みんなの文字ゴTTh-R" w:hAnsi="みんなの文字ゴTTh-R"/>
                <w:sz w:val="24"/>
              </w:rPr>
              <w:t xml:space="preserve">　日</w:t>
            </w:r>
          </w:p>
        </w:tc>
      </w:tr>
      <w:tr w:rsidR="007D40CF" w:rsidTr="007D40CF">
        <w:tc>
          <w:tcPr>
            <w:tcW w:w="1838" w:type="dxa"/>
          </w:tcPr>
          <w:p w:rsidR="007D40CF" w:rsidRDefault="007D40CF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 w:rsidRPr="007D40CF">
              <w:rPr>
                <w:rFonts w:ascii="みんなの文字ゴTTh-R" w:eastAsia="みんなの文字ゴTTh-R" w:hAnsi="みんなの文字ゴTTh-R"/>
                <w:spacing w:val="480"/>
                <w:kern w:val="0"/>
                <w:sz w:val="24"/>
                <w:fitText w:val="1440" w:id="-931989503"/>
              </w:rPr>
              <w:t>住</w:t>
            </w:r>
            <w:r w:rsidRPr="007D40CF">
              <w:rPr>
                <w:rFonts w:ascii="みんなの文字ゴTTh-R" w:eastAsia="みんなの文字ゴTTh-R" w:hAnsi="みんなの文字ゴTTh-R"/>
                <w:kern w:val="0"/>
                <w:sz w:val="24"/>
                <w:fitText w:val="1440" w:id="-931989503"/>
              </w:rPr>
              <w:t>所</w:t>
            </w:r>
          </w:p>
        </w:tc>
        <w:tc>
          <w:tcPr>
            <w:tcW w:w="6656" w:type="dxa"/>
          </w:tcPr>
          <w:p w:rsidR="007D40CF" w:rsidRDefault="00074856" w:rsidP="00436E1F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r>
              <w:rPr>
                <w:rFonts w:ascii="みんなの文字ゴTTh-R" w:eastAsia="みんなの文字ゴTTh-R" w:hAnsi="みんなの文字ゴTTh-R"/>
                <w:sz w:val="24"/>
              </w:rPr>
              <w:t>郡山市朝日一丁目２６</w:t>
            </w:r>
            <w:r>
              <w:rPr>
                <w:rFonts w:ascii="みんなの文字ゴTTh-R" w:eastAsia="みんなの文字ゴTTh-R" w:hAnsi="みんなの文字ゴTTh-R" w:hint="eastAsia"/>
                <w:sz w:val="24"/>
              </w:rPr>
              <w:t>―</w:t>
            </w:r>
            <w:r>
              <w:rPr>
                <w:rFonts w:ascii="みんなの文字ゴTTh-R" w:eastAsia="みんなの文字ゴTTh-R" w:hAnsi="みんなの文字ゴTTh-R"/>
                <w:sz w:val="24"/>
              </w:rPr>
              <w:t>１３</w:t>
            </w:r>
          </w:p>
        </w:tc>
      </w:tr>
    </w:tbl>
    <w:p w:rsidR="006A3D77" w:rsidRPr="007D40CF" w:rsidRDefault="006A3D77">
      <w:pPr>
        <w:rPr>
          <w:rFonts w:ascii="みんなの文字ゴTTh-R" w:eastAsia="みんなの文字ゴTTh-R" w:hAnsi="みんなの文字ゴTTh-R"/>
          <w:sz w:val="24"/>
        </w:rPr>
      </w:pPr>
    </w:p>
    <w:p w:rsidR="006A3D77" w:rsidRPr="007D40CF" w:rsidRDefault="007D40CF">
      <w:pPr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/>
          <w:sz w:val="24"/>
        </w:rPr>
        <w:t>【</w:t>
      </w:r>
      <w:r w:rsidR="006A3D77" w:rsidRPr="007D40CF">
        <w:rPr>
          <w:rFonts w:ascii="みんなの文字ゴTTh-R" w:eastAsia="みんなの文字ゴTTh-R" w:hAnsi="みんなの文字ゴTTh-R"/>
          <w:sz w:val="24"/>
        </w:rPr>
        <w:t>委任状を添付できない理由</w:t>
      </w:r>
      <w:r>
        <w:rPr>
          <w:rFonts w:ascii="みんなの文字ゴTTh-R" w:eastAsia="みんなの文字ゴTTh-R" w:hAnsi="みんなの文字ゴTTh-R"/>
          <w:sz w:val="24"/>
        </w:rPr>
        <w:t>】</w:t>
      </w:r>
    </w:p>
    <w:p w:rsidR="006A3D77" w:rsidRPr="004552BB" w:rsidRDefault="00074856">
      <w:pPr>
        <w:rPr>
          <w:rFonts w:ascii="みんなの文字ゴTTh-R" w:eastAsia="みんなの文字ゴTTh-R" w:hAnsi="みんなの文字ゴTTh-R"/>
          <w:sz w:val="24"/>
          <w:u w:val="single"/>
        </w:rPr>
      </w:pPr>
      <w:r>
        <w:rPr>
          <w:rFonts w:ascii="みんなの文字ゴTTh-R" w:eastAsia="みんなの文字ゴTTh-R" w:hAnsi="みんなの文字ゴTTh-R"/>
          <w:sz w:val="24"/>
          <w:u w:val="single"/>
        </w:rPr>
        <w:t>例：</w:t>
      </w:r>
      <w:r w:rsidR="00FF3A22">
        <w:rPr>
          <w:rFonts w:ascii="みんなの文字ゴTTh-R" w:eastAsia="みんなの文字ゴTTh-R" w:hAnsi="みんなの文字ゴTTh-R"/>
          <w:sz w:val="24"/>
          <w:u w:val="single"/>
        </w:rPr>
        <w:t>本人が重度の認知症で</w:t>
      </w:r>
      <w:r w:rsidR="00137E07">
        <w:rPr>
          <w:rFonts w:ascii="みんなの文字ゴTTh-R" w:eastAsia="みんなの文字ゴTTh-R" w:hAnsi="みんなの文字ゴTTh-R"/>
          <w:sz w:val="24"/>
          <w:u w:val="single"/>
        </w:rPr>
        <w:t>意思表示出来ず</w:t>
      </w:r>
      <w:r w:rsidR="00FF3A22">
        <w:rPr>
          <w:rFonts w:ascii="みんなの文字ゴTTh-R" w:eastAsia="みんなの文字ゴTTh-R" w:hAnsi="みんなの文字ゴTTh-R"/>
          <w:sz w:val="24"/>
          <w:u w:val="single"/>
        </w:rPr>
        <w:t>、他に委任できる家族・身内がいないため。</w:t>
      </w:r>
      <w:r w:rsidR="004552BB">
        <w:rPr>
          <w:rFonts w:ascii="みんなの文字ゴTTh-R" w:eastAsia="みんなの文字ゴTTh-R" w:hAnsi="みんなの文字ゴTTh-R"/>
          <w:sz w:val="24"/>
          <w:u w:val="single"/>
        </w:rPr>
        <w:t xml:space="preserve">　　　　　　　　　　　　　　　　　　　　　　　　　</w:t>
      </w:r>
      <w:r w:rsidR="00137E07">
        <w:rPr>
          <w:rFonts w:ascii="みんなの文字ゴTTh-R" w:eastAsia="みんなの文字ゴTTh-R" w:hAnsi="みんなの文字ゴTTh-R"/>
          <w:sz w:val="24"/>
          <w:u w:val="single"/>
        </w:rPr>
        <w:t xml:space="preserve">　</w:t>
      </w:r>
      <w:r w:rsidR="004552BB">
        <w:rPr>
          <w:rFonts w:ascii="みんなの文字ゴTTh-R" w:eastAsia="みんなの文字ゴTTh-R" w:hAnsi="みんなの文字ゴTTh-R"/>
          <w:sz w:val="24"/>
          <w:u w:val="single"/>
        </w:rPr>
        <w:t xml:space="preserve">　　</w:t>
      </w:r>
      <w:r w:rsidR="00137E07">
        <w:rPr>
          <w:rFonts w:ascii="みんなの文字ゴTTh-R" w:eastAsia="みんなの文字ゴTTh-R" w:hAnsi="みんなの文字ゴTTh-R"/>
          <w:sz w:val="24"/>
          <w:u w:val="single"/>
        </w:rPr>
        <w:t xml:space="preserve">　　　</w:t>
      </w:r>
      <w:r w:rsidR="004552BB">
        <w:rPr>
          <w:rFonts w:ascii="みんなの文字ゴTTh-R" w:eastAsia="みんなの文字ゴTTh-R" w:hAnsi="みんなの文字ゴTTh-R"/>
          <w:sz w:val="24"/>
          <w:u w:val="single"/>
        </w:rPr>
        <w:t xml:space="preserve">　</w:t>
      </w:r>
    </w:p>
    <w:p w:rsidR="00074856" w:rsidRPr="00074856" w:rsidRDefault="00074856" w:rsidP="00DC0DCA">
      <w:pPr>
        <w:rPr>
          <w:rFonts w:ascii="みんなの文字ゴTTh-R" w:eastAsia="みんなの文字ゴTTh-R" w:hAnsi="みんなの文字ゴTTh-R"/>
          <w:sz w:val="24"/>
          <w:u w:val="single"/>
        </w:rPr>
      </w:pPr>
      <w:r>
        <w:rPr>
          <w:rFonts w:ascii="みんなの文字ゴTTh-R" w:eastAsia="みんなの文字ゴTTh-R" w:hAnsi="みんなの文字ゴTTh-R"/>
          <w:sz w:val="24"/>
          <w:u w:val="single"/>
        </w:rPr>
        <w:t>例：</w:t>
      </w:r>
      <w:r w:rsidR="00AE1BC7">
        <w:rPr>
          <w:rFonts w:ascii="みんなの文字ゴTTh-R" w:eastAsia="みんなの文字ゴTTh-R" w:hAnsi="みんなの文字ゴTTh-R"/>
          <w:sz w:val="24"/>
          <w:u w:val="single"/>
        </w:rPr>
        <w:t>本人が重篤な</w:t>
      </w:r>
      <w:r w:rsidRPr="00074856">
        <w:rPr>
          <w:rFonts w:ascii="みんなの文字ゴTTh-R" w:eastAsia="みんなの文字ゴTTh-R" w:hAnsi="みんなの文字ゴTTh-R"/>
          <w:sz w:val="24"/>
          <w:u w:val="single"/>
        </w:rPr>
        <w:t>状態で、</w:t>
      </w:r>
      <w:r w:rsidR="00D10FC8">
        <w:rPr>
          <w:rFonts w:ascii="みんなの文字ゴTTh-R" w:eastAsia="みんなの文字ゴTTh-R" w:hAnsi="みんなの文字ゴTTh-R"/>
          <w:sz w:val="24"/>
          <w:u w:val="single"/>
        </w:rPr>
        <w:t>他に</w:t>
      </w:r>
      <w:r w:rsidRPr="00074856">
        <w:rPr>
          <w:rFonts w:ascii="みんなの文字ゴTTh-R" w:eastAsia="みんなの文字ゴTTh-R" w:hAnsi="みんなの文字ゴTTh-R"/>
          <w:sz w:val="24"/>
          <w:u w:val="single"/>
        </w:rPr>
        <w:t>委任できる家族・身内がいない</w:t>
      </w:r>
      <w:r>
        <w:rPr>
          <w:rFonts w:ascii="みんなの文字ゴTTh-R" w:eastAsia="みんなの文字ゴTTh-R" w:hAnsi="みんなの文字ゴTTh-R" w:hint="eastAsia"/>
          <w:sz w:val="24"/>
          <w:u w:val="single"/>
        </w:rPr>
        <w:t>ため</w:t>
      </w:r>
      <w:r w:rsidR="00137E07">
        <w:rPr>
          <w:rFonts w:ascii="みんなの文字ゴTTh-R" w:eastAsia="みんなの文字ゴTTh-R" w:hAnsi="みんなの文字ゴTTh-R"/>
          <w:sz w:val="24"/>
          <w:u w:val="single"/>
        </w:rPr>
        <w:t xml:space="preserve">。　　　　　　　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　　　　　　　　　　　　　　　　　　　　　　　　　　　　　　　　　</w:t>
      </w:r>
      <w:r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 </w:t>
      </w:r>
    </w:p>
    <w:p w:rsidR="006A3D77" w:rsidRDefault="006A3D77">
      <w:pPr>
        <w:rPr>
          <w:rFonts w:ascii="みんなの文字ゴTTh-R" w:eastAsia="みんなの文字ゴTTh-R" w:hAnsi="みんなの文字ゴTTh-R"/>
          <w:sz w:val="24"/>
        </w:rPr>
      </w:pPr>
    </w:p>
    <w:p w:rsidR="00DC0DCA" w:rsidRPr="00DC0DCA" w:rsidRDefault="00DC0DCA">
      <w:pPr>
        <w:rPr>
          <w:rFonts w:ascii="みんなの文字ゴTTh-R" w:eastAsia="みんなの文字ゴTTh-R" w:hAnsi="みんなの文字ゴTTh-R"/>
          <w:sz w:val="24"/>
        </w:rPr>
      </w:pPr>
    </w:p>
    <w:p w:rsidR="006A3D77" w:rsidRPr="007D40CF" w:rsidRDefault="007D40CF">
      <w:pPr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/>
          <w:sz w:val="24"/>
        </w:rPr>
        <w:t>【</w:t>
      </w:r>
      <w:r w:rsidR="006A3D77" w:rsidRPr="007D40CF">
        <w:rPr>
          <w:rFonts w:ascii="みんなの文字ゴTTh-R" w:eastAsia="みんなの文字ゴTTh-R" w:hAnsi="みんなの文字ゴTTh-R"/>
          <w:sz w:val="24"/>
        </w:rPr>
        <w:t>至急代理受領が必要な理由</w:t>
      </w:r>
      <w:r>
        <w:rPr>
          <w:rFonts w:ascii="みんなの文字ゴTTh-R" w:eastAsia="みんなの文字ゴTTh-R" w:hAnsi="みんなの文字ゴTTh-R"/>
          <w:sz w:val="24"/>
        </w:rPr>
        <w:t>】</w:t>
      </w:r>
    </w:p>
    <w:p w:rsidR="006A3D77" w:rsidRPr="00074856" w:rsidRDefault="00074856">
      <w:pPr>
        <w:rPr>
          <w:rFonts w:ascii="みんなの文字ゴTTh-R" w:eastAsia="みんなの文字ゴTTh-R" w:hAnsi="みんなの文字ゴTTh-R"/>
          <w:sz w:val="24"/>
          <w:u w:val="single"/>
        </w:rPr>
      </w:pPr>
      <w:r w:rsidRPr="00074856">
        <w:rPr>
          <w:rFonts w:ascii="みんなの文字ゴTTh-R" w:eastAsia="みんなの文字ゴTTh-R" w:hAnsi="みんなの文字ゴTTh-R"/>
          <w:sz w:val="24"/>
          <w:u w:val="single"/>
        </w:rPr>
        <w:t>例：</w:t>
      </w:r>
      <w:r w:rsidR="006A3D77" w:rsidRPr="00074856">
        <w:rPr>
          <w:rFonts w:ascii="みんなの文字ゴTTh-R" w:eastAsia="みんなの文字ゴTTh-R" w:hAnsi="みんなの文字ゴTTh-R"/>
          <w:sz w:val="24"/>
          <w:u w:val="single"/>
        </w:rPr>
        <w:t>令和６年８月９日(金)に、１０日(土)</w:t>
      </w:r>
      <w:r w:rsidRPr="00074856">
        <w:rPr>
          <w:rFonts w:ascii="みんなの文字ゴTTh-R" w:eastAsia="みんなの文字ゴTTh-R" w:hAnsi="みんなの文字ゴTTh-R"/>
          <w:sz w:val="24"/>
          <w:u w:val="single"/>
        </w:rPr>
        <w:t>で</w:t>
      </w:r>
      <w:r w:rsidR="00DC0DCA">
        <w:rPr>
          <w:rFonts w:ascii="みんなの文字ゴTTh-R" w:eastAsia="みんなの文字ゴTTh-R" w:hAnsi="みんなの文字ゴTTh-R"/>
          <w:sz w:val="24"/>
          <w:u w:val="single"/>
        </w:rPr>
        <w:t>退院する方の</w:t>
      </w:r>
      <w:r w:rsidR="00DC0DCA">
        <w:rPr>
          <w:rFonts w:ascii="みんなの文字ゴTTh-R" w:eastAsia="みんなの文字ゴTTh-R" w:hAnsi="みんなの文字ゴTTh-R" w:hint="eastAsia"/>
          <w:sz w:val="24"/>
          <w:u w:val="single"/>
        </w:rPr>
        <w:t>担当者</w:t>
      </w:r>
      <w:r w:rsidR="006A3D77" w:rsidRPr="00074856">
        <w:rPr>
          <w:rFonts w:ascii="みんなの文字ゴTTh-R" w:eastAsia="みんなの文字ゴTTh-R" w:hAnsi="みんなの文字ゴTTh-R"/>
          <w:sz w:val="24"/>
          <w:u w:val="single"/>
        </w:rPr>
        <w:t>会議を行うため。</w:t>
      </w:r>
      <w:r w:rsidR="00DC0DCA">
        <w:rPr>
          <w:rFonts w:ascii="みんなの文字ゴTTh-R" w:eastAsia="みんなの文字ゴTTh-R" w:hAnsi="みんなの文字ゴTTh-R"/>
          <w:sz w:val="24"/>
          <w:u w:val="single"/>
        </w:rPr>
        <w:t xml:space="preserve">　　　　　　　　　　　　　　　　　　　　　　　　　　　　　　　　　　</w:t>
      </w:r>
    </w:p>
    <w:p w:rsidR="00436E1F" w:rsidRPr="00074856" w:rsidRDefault="00074856" w:rsidP="00436E1F">
      <w:pPr>
        <w:rPr>
          <w:rFonts w:ascii="みんなの文字ゴTTh-R" w:eastAsia="みんなの文字ゴTTh-R" w:hAnsi="みんなの文字ゴTTh-R"/>
          <w:sz w:val="24"/>
          <w:u w:val="single"/>
        </w:rPr>
      </w:pPr>
      <w:r w:rsidRPr="00074856">
        <w:rPr>
          <w:rFonts w:ascii="みんなの文字ゴTTh-R" w:eastAsia="みんなの文字ゴTTh-R" w:hAnsi="みんなの文字ゴTTh-R"/>
          <w:sz w:val="24"/>
          <w:u w:val="single"/>
        </w:rPr>
        <w:t>例：</w:t>
      </w:r>
      <w:r w:rsidR="00436E1F" w:rsidRPr="00074856">
        <w:rPr>
          <w:rFonts w:ascii="みんなの文字ゴTTh-R" w:eastAsia="みんなの文字ゴTTh-R" w:hAnsi="みんなの文字ゴTTh-R"/>
          <w:sz w:val="24"/>
          <w:u w:val="single"/>
        </w:rPr>
        <w:t>至急介護サービスを提供しないと本人が生活できないため</w:t>
      </w:r>
      <w:r w:rsidRPr="00074856">
        <w:rPr>
          <w:rFonts w:ascii="みんなの文字ゴTTh-R" w:eastAsia="みんなの文字ゴTTh-R" w:hAnsi="みんなの文字ゴTTh-R"/>
          <w:sz w:val="24"/>
          <w:u w:val="single"/>
        </w:rPr>
        <w:t>。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　　　　　</w:t>
      </w:r>
    </w:p>
    <w:p w:rsidR="00074856" w:rsidRDefault="00074856" w:rsidP="008753BF">
      <w:pPr>
        <w:wordWrap w:val="0"/>
        <w:ind w:right="-143"/>
        <w:rPr>
          <w:rFonts w:ascii="みんなの文字ゴTTh-R" w:eastAsia="みんなの文字ゴTTh-R" w:hAnsi="みんなの文字ゴTTh-R"/>
          <w:sz w:val="24"/>
          <w:u w:val="single"/>
        </w:rPr>
      </w:pP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　　</w:t>
      </w:r>
      <w:r w:rsidR="00DC0DCA">
        <w:rPr>
          <w:rFonts w:ascii="みんなの文字ゴTTh-R" w:eastAsia="みんなの文字ゴTTh-R" w:hAnsi="みんなの文字ゴTTh-R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　</w:t>
      </w:r>
      <w:r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 </w:t>
      </w:r>
    </w:p>
    <w:p w:rsidR="00074856" w:rsidRDefault="00DC0DCA" w:rsidP="00074856">
      <w:pPr>
        <w:jc w:val="right"/>
        <w:rPr>
          <w:rFonts w:ascii="みんなの文字ゴTTh-R" w:eastAsia="みんなの文字ゴTTh-R" w:hAnsi="みんなの文字ゴTTh-R"/>
          <w:sz w:val="24"/>
          <w:u w:val="single"/>
        </w:rPr>
      </w:pPr>
      <w:r>
        <w:rPr>
          <w:rFonts w:ascii="みんなの文字ゴTTh-R" w:eastAsia="みんなの文字ゴTTh-R" w:hAnsi="みんなの文字ゴTTh-R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E61D3" wp14:editId="7ABBBBA2">
                <wp:simplePos x="0" y="0"/>
                <wp:positionH relativeFrom="column">
                  <wp:posOffset>-679450</wp:posOffset>
                </wp:positionH>
                <wp:positionV relativeFrom="paragraph">
                  <wp:posOffset>336550</wp:posOffset>
                </wp:positionV>
                <wp:extent cx="2000250" cy="1133475"/>
                <wp:effectExtent l="0" t="0" r="30480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133475"/>
                        </a:xfrm>
                        <a:prstGeom prst="wedgeRoundRectCallout">
                          <a:avLst>
                            <a:gd name="adj1" fmla="val 62678"/>
                            <a:gd name="adj2" fmla="val -3244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B4A" w:rsidRPr="007C6CE6" w:rsidRDefault="00F06B4A" w:rsidP="007C6CE6">
                            <w:pPr>
                              <w:jc w:val="left"/>
                              <w:rPr>
                                <w:rFonts w:ascii="みんなの文字ゴTTh-R" w:eastAsia="みんなの文字ゴTTh-R" w:hAnsi="みんなの文字ゴTTh-R" w:hint="eastAsia"/>
                                <w:color w:val="FFFFFF" w:themeColor="background1"/>
                                <w:sz w:val="22"/>
                              </w:rPr>
                            </w:pPr>
                            <w:bookmarkStart w:id="0" w:name="_GoBack"/>
                            <w:r w:rsidRPr="007C6CE6">
                              <w:rPr>
                                <w:rFonts w:ascii="みんなの文字ゴTTh-R" w:eastAsia="みんなの文字ゴTTh-R" w:hAnsi="みんなの文字ゴTTh-R" w:hint="eastAsia"/>
                                <w:color w:val="FFFFFF" w:themeColor="background1"/>
                                <w:sz w:val="22"/>
                              </w:rPr>
                              <w:t>角印（社印、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/>
                                <w:color w:val="FFFFFF" w:themeColor="background1"/>
                                <w:sz w:val="22"/>
                              </w:rPr>
                              <w:t>角判、社判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 w:hint="eastAsia"/>
                                <w:color w:val="FFFFFF" w:themeColor="background1"/>
                                <w:sz w:val="22"/>
                              </w:rPr>
                              <w:t>）を</w:t>
                            </w:r>
                            <w:r w:rsidRPr="007C6CE6">
                              <w:rPr>
                                <w:rFonts w:ascii="みんなの文字ゴTTh-R" w:eastAsia="みんなの文字ゴTTh-R" w:hAnsi="みんなの文字ゴTTh-R"/>
                                <w:color w:val="FFFFFF" w:themeColor="background1"/>
                                <w:sz w:val="22"/>
                              </w:rPr>
                              <w:t>押印してください。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61D3" id="角丸四角形吹き出し 5" o:spid="_x0000_s1028" type="#_x0000_t62" style="position:absolute;left:0;text-align:left;margin-left:-53.5pt;margin-top:26.5pt;width:157.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" adj="24338,10099" fillcolor="#ed7d31 [3205]" strokecolor="white [3201]" strokeweight="1.5pt">
                <v:textbox>
                  <w:txbxContent>
                    <w:p w:rsidR="00F06B4A" w:rsidRPr="007C6CE6" w:rsidRDefault="00F06B4A" w:rsidP="007C6CE6">
                      <w:pPr>
                        <w:jc w:val="left"/>
                        <w:rPr>
                          <w:rFonts w:ascii="みんなの文字ゴTTh-R" w:eastAsia="みんなの文字ゴTTh-R" w:hAnsi="みんなの文字ゴTTh-R" w:hint="eastAsia"/>
                          <w:color w:val="FFFFFF" w:themeColor="background1"/>
                          <w:sz w:val="22"/>
                        </w:rPr>
                      </w:pPr>
                      <w:bookmarkStart w:id="1" w:name="_GoBack"/>
                      <w:r w:rsidRPr="007C6CE6">
                        <w:rPr>
                          <w:rFonts w:ascii="みんなの文字ゴTTh-R" w:eastAsia="みんなの文字ゴTTh-R" w:hAnsi="みんなの文字ゴTTh-R" w:hint="eastAsia"/>
                          <w:color w:val="FFFFFF" w:themeColor="background1"/>
                          <w:sz w:val="22"/>
                        </w:rPr>
                        <w:t>角印（社印、</w:t>
                      </w:r>
                      <w:r w:rsidRPr="007C6CE6">
                        <w:rPr>
                          <w:rFonts w:ascii="みんなの文字ゴTTh-R" w:eastAsia="みんなの文字ゴTTh-R" w:hAnsi="みんなの文字ゴTTh-R"/>
                          <w:color w:val="FFFFFF" w:themeColor="background1"/>
                          <w:sz w:val="22"/>
                        </w:rPr>
                        <w:t>角判、社判</w:t>
                      </w:r>
                      <w:r w:rsidRPr="007C6CE6">
                        <w:rPr>
                          <w:rFonts w:ascii="みんなの文字ゴTTh-R" w:eastAsia="みんなの文字ゴTTh-R" w:hAnsi="みんなの文字ゴTTh-R" w:hint="eastAsia"/>
                          <w:color w:val="FFFFFF" w:themeColor="background1"/>
                          <w:sz w:val="22"/>
                        </w:rPr>
                        <w:t>）を</w:t>
                      </w:r>
                      <w:r w:rsidRPr="007C6CE6">
                        <w:rPr>
                          <w:rFonts w:ascii="みんなの文字ゴTTh-R" w:eastAsia="みんなの文字ゴTTh-R" w:hAnsi="みんなの文字ゴTTh-R"/>
                          <w:color w:val="FFFFFF" w:themeColor="background1"/>
                          <w:sz w:val="22"/>
                        </w:rPr>
                        <w:t>押印してください。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C0DCA" w:rsidRPr="00DC0DCA" w:rsidRDefault="00DC0DCA" w:rsidP="00074856">
      <w:pPr>
        <w:jc w:val="right"/>
        <w:rPr>
          <w:rFonts w:ascii="みんなの文字ゴTTh-R" w:eastAsia="みんなの文字ゴTTh-R" w:hAnsi="みんなの文字ゴTTh-R"/>
          <w:sz w:val="24"/>
          <w:u w:val="single"/>
        </w:rPr>
      </w:pPr>
    </w:p>
    <w:p w:rsidR="00EC25F9" w:rsidRDefault="00B06452" w:rsidP="00B06452">
      <w:pPr>
        <w:wordWrap w:val="0"/>
        <w:jc w:val="right"/>
        <w:rPr>
          <w:rFonts w:ascii="みんなの文字ゴTTh-R" w:eastAsia="みんなの文字ゴTTh-R" w:hAnsi="みんなの文字ゴTTh-R"/>
          <w:sz w:val="24"/>
          <w:u w:val="single"/>
        </w:rPr>
      </w:pPr>
      <w:r>
        <w:rPr>
          <w:rFonts w:ascii="みんなの文字ゴTTh-R" w:eastAsia="みんなの文字ゴTTh-R" w:hAnsi="みんなの文字ゴTTh-R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31750</wp:posOffset>
                </wp:positionV>
                <wp:extent cx="933450" cy="895350"/>
                <wp:effectExtent l="19050" t="19050" r="19050" b="1905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9535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452" w:rsidRPr="007C6CE6" w:rsidRDefault="00B06452" w:rsidP="00B06452">
                            <w:pPr>
                              <w:jc w:val="center"/>
                              <w:rPr>
                                <w:rFonts w:ascii="HGS行書体" w:eastAsia="HGS行書体"/>
                                <w:color w:val="FF0000"/>
                                <w:sz w:val="32"/>
                              </w:rPr>
                            </w:pPr>
                            <w:r w:rsidRPr="007C6CE6">
                              <w:rPr>
                                <w:rFonts w:ascii="HGS行書体" w:eastAsia="HGS行書体" w:hint="eastAsia"/>
                                <w:color w:val="FF0000"/>
                                <w:sz w:val="32"/>
                              </w:rPr>
                              <w:t>郡山市</w:t>
                            </w:r>
                          </w:p>
                          <w:p w:rsidR="00B06452" w:rsidRPr="007C6CE6" w:rsidRDefault="00B06452" w:rsidP="00B06452">
                            <w:pPr>
                              <w:jc w:val="center"/>
                              <w:rPr>
                                <w:rFonts w:ascii="HGS行書体" w:eastAsia="HGS行書体"/>
                                <w:color w:val="FF0000"/>
                                <w:sz w:val="32"/>
                              </w:rPr>
                            </w:pPr>
                            <w:r w:rsidRPr="007C6CE6">
                              <w:rPr>
                                <w:rFonts w:ascii="HGS行書体" w:eastAsia="HGS行書体" w:hint="eastAsia"/>
                                <w:color w:val="FF0000"/>
                                <w:sz w:val="32"/>
                              </w:rPr>
                              <w:t>居宅之</w:t>
                            </w:r>
                            <w:r w:rsidRPr="007C6CE6">
                              <w:rPr>
                                <w:rFonts w:ascii="HGS行書体" w:eastAsia="HGS行書体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2" o:spid="_x0000_s1029" type="#_x0000_t176" style="position:absolute;left:0;text-align:left;margin-left:379.2pt;margin-top:2.5pt;width:73.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" filled="f" strokecolor="red" strokeweight="2.25pt">
                <v:textbox inset="0,0,0,0">
                  <w:txbxContent>
                    <w:p w:rsidR="00B06452" w:rsidRPr="007C6CE6" w:rsidRDefault="00B06452" w:rsidP="00B06452">
                      <w:pPr>
                        <w:jc w:val="center"/>
                        <w:rPr>
                          <w:rFonts w:ascii="HGS行書体" w:eastAsia="HGS行書体"/>
                          <w:color w:val="FF0000"/>
                          <w:sz w:val="32"/>
                        </w:rPr>
                      </w:pPr>
                      <w:r w:rsidRPr="007C6CE6">
                        <w:rPr>
                          <w:rFonts w:ascii="HGS行書体" w:eastAsia="HGS行書体" w:hint="eastAsia"/>
                          <w:color w:val="FF0000"/>
                          <w:sz w:val="32"/>
                        </w:rPr>
                        <w:t>郡山市</w:t>
                      </w:r>
                    </w:p>
                    <w:p w:rsidR="00B06452" w:rsidRPr="007C6CE6" w:rsidRDefault="00B06452" w:rsidP="00B06452">
                      <w:pPr>
                        <w:jc w:val="center"/>
                        <w:rPr>
                          <w:rFonts w:ascii="HGS行書体" w:eastAsia="HGS行書体"/>
                          <w:color w:val="FF0000"/>
                          <w:sz w:val="32"/>
                        </w:rPr>
                      </w:pPr>
                      <w:r w:rsidRPr="007C6CE6">
                        <w:rPr>
                          <w:rFonts w:ascii="HGS行書体" w:eastAsia="HGS行書体" w:hint="eastAsia"/>
                          <w:color w:val="FF0000"/>
                          <w:sz w:val="32"/>
                        </w:rPr>
                        <w:t>居宅之</w:t>
                      </w:r>
                      <w:r w:rsidRPr="007C6CE6">
                        <w:rPr>
                          <w:rFonts w:ascii="HGS行書体" w:eastAsia="HGS行書体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3D77" w:rsidRPr="007D40CF">
        <w:rPr>
          <w:rFonts w:ascii="みんなの文字ゴTTh-R" w:eastAsia="みんなの文字ゴTTh-R" w:hAnsi="みんなの文字ゴTTh-R"/>
          <w:sz w:val="24"/>
          <w:u w:val="single"/>
        </w:rPr>
        <w:t>事業者住所</w:t>
      </w:r>
      <w:r w:rsidR="00EC25F9">
        <w:rPr>
          <w:rFonts w:ascii="みんなの文字ゴTTh-R" w:eastAsia="みんなの文字ゴTTh-R" w:hAnsi="みんなの文字ゴTTh-R"/>
          <w:sz w:val="24"/>
          <w:u w:val="single"/>
        </w:rPr>
        <w:t xml:space="preserve">　　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郡山市朝日１丁目２３番７号　　　　　　</w:t>
      </w:r>
    </w:p>
    <w:p w:rsidR="00EC25F9" w:rsidRDefault="00EC25F9" w:rsidP="00EC25F9">
      <w:pPr>
        <w:wordWrap w:val="0"/>
        <w:ind w:right="-1"/>
        <w:jc w:val="right"/>
        <w:rPr>
          <w:rFonts w:ascii="みんなの文字ゴTTh-R" w:eastAsia="みんなの文字ゴTTh-R" w:hAnsi="みんなの文字ゴTTh-R"/>
          <w:sz w:val="24"/>
        </w:rPr>
      </w:pPr>
    </w:p>
    <w:p w:rsidR="00EC25F9" w:rsidRPr="00EC25F9" w:rsidRDefault="00EC25F9" w:rsidP="00EC25F9">
      <w:pPr>
        <w:ind w:right="-1"/>
        <w:jc w:val="right"/>
        <w:rPr>
          <w:rFonts w:ascii="みんなの文字ゴTTh-R" w:eastAsia="みんなの文字ゴTTh-R" w:hAnsi="みんなの文字ゴTTh-R"/>
          <w:sz w:val="24"/>
          <w:u w:val="single"/>
        </w:rPr>
      </w:pPr>
      <w:r w:rsidRPr="00074856">
        <w:rPr>
          <w:rFonts w:ascii="みんなの文字ゴTTh-R" w:eastAsia="みんなの文字ゴTTh-R" w:hAnsi="みんなの文字ゴTTh-R"/>
          <w:spacing w:val="40"/>
          <w:kern w:val="0"/>
          <w:sz w:val="24"/>
          <w:u w:val="single"/>
          <w:fitText w:val="1200" w:id="-931953152"/>
        </w:rPr>
        <w:t>事業者</w:t>
      </w:r>
      <w:r w:rsidRPr="00074856">
        <w:rPr>
          <w:rFonts w:ascii="みんなの文字ゴTTh-R" w:eastAsia="みんなの文字ゴTTh-R" w:hAnsi="みんなの文字ゴTTh-R"/>
          <w:kern w:val="0"/>
          <w:sz w:val="24"/>
          <w:u w:val="single"/>
          <w:fitText w:val="1200" w:id="-931953152"/>
        </w:rPr>
        <w:t>名</w:t>
      </w:r>
      <w:r w:rsidRPr="00EC25F9">
        <w:rPr>
          <w:rFonts w:ascii="みんなの文字ゴTTh-R" w:eastAsia="みんなの文字ゴTTh-R" w:hAnsi="みんなの文字ゴTTh-R"/>
          <w:sz w:val="24"/>
          <w:u w:val="single"/>
        </w:rPr>
        <w:t xml:space="preserve">　　</w:t>
      </w:r>
      <w:r w:rsidR="00B06452">
        <w:rPr>
          <w:rFonts w:ascii="みんなの文字ゴTTh-R" w:eastAsia="みんなの文字ゴTTh-R" w:hAnsi="みんなの文字ゴTTh-R"/>
          <w:sz w:val="24"/>
          <w:u w:val="single"/>
        </w:rPr>
        <w:t xml:space="preserve">郡山市役所居宅介護支援事業所　　</w:t>
      </w:r>
      <w:r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 </w:t>
      </w:r>
      <w:r>
        <w:rPr>
          <w:rFonts w:ascii="みんなの文字ゴTTh-R" w:eastAsia="みんなの文字ゴTTh-R" w:hAnsi="みんなの文字ゴTTh-R"/>
          <w:sz w:val="24"/>
          <w:u w:val="single"/>
        </w:rPr>
        <w:t xml:space="preserve">   </w:t>
      </w:r>
      <w:r w:rsidRPr="00EC25F9">
        <w:rPr>
          <w:rFonts w:ascii="みんなの文字ゴTTh-R" w:eastAsia="みんなの文字ゴTTh-R" w:hAnsi="みんなの文字ゴTTh-R"/>
          <w:sz w:val="24"/>
          <w:u w:val="single"/>
        </w:rPr>
        <w:t>印</w:t>
      </w:r>
    </w:p>
    <w:p w:rsidR="00EC25F9" w:rsidRDefault="00EC25F9" w:rsidP="00EC25F9">
      <w:pPr>
        <w:ind w:right="-710" w:firstLineChars="950" w:firstLine="2280"/>
        <w:rPr>
          <w:rFonts w:ascii="みんなの文字ゴTTh-R" w:eastAsia="みんなの文字ゴTTh-R" w:hAnsi="みんなの文字ゴTTh-R"/>
          <w:sz w:val="24"/>
          <w:u w:val="single"/>
        </w:rPr>
      </w:pPr>
    </w:p>
    <w:p w:rsidR="006A3D77" w:rsidRPr="00EC25F9" w:rsidRDefault="006B31F6" w:rsidP="00732EC6">
      <w:pPr>
        <w:ind w:right="-710" w:firstLineChars="950" w:firstLine="2280"/>
        <w:rPr>
          <w:rFonts w:ascii="みんなの文字ゴTTh-R" w:eastAsia="みんなの文字ゴTTh-R" w:hAnsi="みんなの文字ゴTTh-R"/>
          <w:sz w:val="24"/>
          <w:u w:val="single"/>
        </w:rPr>
      </w:pPr>
      <w:r>
        <w:rPr>
          <w:rFonts w:ascii="みんなの文字ゴTTh-R" w:eastAsia="みんなの文字ゴTTh-R" w:hAnsi="みんなの文字ゴTTh-R"/>
          <w:kern w:val="0"/>
          <w:sz w:val="24"/>
          <w:u w:val="single"/>
        </w:rPr>
        <w:t>受領者</w:t>
      </w:r>
      <w:r w:rsidR="001B7D18">
        <w:rPr>
          <w:rFonts w:ascii="みんなの文字ゴTTh-R" w:eastAsia="みんなの文字ゴTTh-R" w:hAnsi="みんなの文字ゴTTh-R"/>
          <w:kern w:val="0"/>
          <w:sz w:val="24"/>
          <w:u w:val="single"/>
        </w:rPr>
        <w:t>職・</w:t>
      </w:r>
      <w:r>
        <w:rPr>
          <w:rFonts w:ascii="みんなの文字ゴTTh-R" w:eastAsia="みんなの文字ゴTTh-R" w:hAnsi="みんなの文字ゴTTh-R"/>
          <w:kern w:val="0"/>
          <w:sz w:val="24"/>
          <w:u w:val="single"/>
        </w:rPr>
        <w:t>氏名</w:t>
      </w:r>
      <w:r w:rsidR="00EC25F9">
        <w:rPr>
          <w:rFonts w:ascii="みんなの文字ゴTTh-R" w:eastAsia="みんなの文字ゴTTh-R" w:hAnsi="みんなの文字ゴTTh-R"/>
          <w:sz w:val="24"/>
          <w:u w:val="single"/>
        </w:rPr>
        <w:t xml:space="preserve">　　</w:t>
      </w:r>
      <w:r w:rsidR="001B7D18">
        <w:rPr>
          <w:rFonts w:ascii="みんなの文字ゴTTh-R" w:eastAsia="みんなの文字ゴTTh-R" w:hAnsi="みんなの文字ゴTTh-R"/>
          <w:sz w:val="24"/>
          <w:u w:val="single"/>
        </w:rPr>
        <w:t xml:space="preserve">介護支援専門員　　</w:t>
      </w:r>
      <w:r w:rsidR="009E1AB9">
        <w:rPr>
          <w:rFonts w:ascii="みんなの文字ゴTTh-R" w:eastAsia="みんなの文字ゴTTh-R" w:hAnsi="みんなの文字ゴTTh-R"/>
          <w:sz w:val="24"/>
          <w:u w:val="single"/>
        </w:rPr>
        <w:t>安積　舞</w:t>
      </w:r>
      <w:r w:rsidR="001B7D18">
        <w:rPr>
          <w:rFonts w:ascii="みんなの文字ゴTTh-R" w:eastAsia="みんなの文字ゴTTh-R" w:hAnsi="みんなの文字ゴTTh-R"/>
          <w:sz w:val="24"/>
          <w:u w:val="single"/>
        </w:rPr>
        <w:t xml:space="preserve">　　　</w:t>
      </w:r>
      <w:r w:rsidR="00EC25F9"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 </w:t>
      </w:r>
      <w:r w:rsidR="00074856">
        <w:rPr>
          <w:rFonts w:ascii="みんなの文字ゴTTh-R" w:eastAsia="みんなの文字ゴTTh-R" w:hAnsi="みんなの文字ゴTTh-R"/>
          <w:sz w:val="24"/>
          <w:u w:val="single"/>
        </w:rPr>
        <w:t xml:space="preserve"> </w:t>
      </w:r>
    </w:p>
    <w:sectPr w:rsidR="006A3D77" w:rsidRPr="00EC2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8B"/>
    <w:rsid w:val="00074856"/>
    <w:rsid w:val="000B4F5E"/>
    <w:rsid w:val="00137E07"/>
    <w:rsid w:val="001B7D18"/>
    <w:rsid w:val="00256798"/>
    <w:rsid w:val="00436E1F"/>
    <w:rsid w:val="004552BB"/>
    <w:rsid w:val="005600C5"/>
    <w:rsid w:val="006A3D77"/>
    <w:rsid w:val="006B31F6"/>
    <w:rsid w:val="00732EC6"/>
    <w:rsid w:val="007775C6"/>
    <w:rsid w:val="007C6CE6"/>
    <w:rsid w:val="007D40CF"/>
    <w:rsid w:val="008753BF"/>
    <w:rsid w:val="009327A3"/>
    <w:rsid w:val="009E1AB9"/>
    <w:rsid w:val="00A22F84"/>
    <w:rsid w:val="00A90E8B"/>
    <w:rsid w:val="00AE1BC7"/>
    <w:rsid w:val="00B06452"/>
    <w:rsid w:val="00C26F39"/>
    <w:rsid w:val="00C451E1"/>
    <w:rsid w:val="00CD32B5"/>
    <w:rsid w:val="00D10FC8"/>
    <w:rsid w:val="00D176DB"/>
    <w:rsid w:val="00D8236B"/>
    <w:rsid w:val="00DC0DCA"/>
    <w:rsid w:val="00EC25F9"/>
    <w:rsid w:val="00EE52F6"/>
    <w:rsid w:val="00F06B4A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1C3B6-63C0-4CD2-9A8F-CE6472D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D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36E1F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436E1F"/>
    <w:rPr>
      <w:sz w:val="24"/>
    </w:rPr>
  </w:style>
  <w:style w:type="paragraph" w:styleId="a7">
    <w:name w:val="Closing"/>
    <w:basedOn w:val="a"/>
    <w:link w:val="a8"/>
    <w:uiPriority w:val="99"/>
    <w:unhideWhenUsed/>
    <w:rsid w:val="00436E1F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436E1F"/>
    <w:rPr>
      <w:sz w:val="24"/>
    </w:rPr>
  </w:style>
  <w:style w:type="table" w:styleId="a9">
    <w:name w:val="Table Grid"/>
    <w:basedOn w:val="a1"/>
    <w:uiPriority w:val="39"/>
    <w:rsid w:val="007D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　文乃</dc:creator>
  <cp:keywords/>
  <dc:description/>
  <cp:lastModifiedBy>宍戸　文乃</cp:lastModifiedBy>
  <cp:revision>26</cp:revision>
  <cp:lastPrinted>2024-09-11T02:47:00Z</cp:lastPrinted>
  <dcterms:created xsi:type="dcterms:W3CDTF">2024-08-14T04:35:00Z</dcterms:created>
  <dcterms:modified xsi:type="dcterms:W3CDTF">2024-09-11T03:00:00Z</dcterms:modified>
</cp:coreProperties>
</file>