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EB0FB2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EB0FB2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EB0FB2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EB0FB2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EB0FB2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EB0FB2">
        <w:rPr>
          <w:rFonts w:hAnsi="ＭＳ 明朝" w:hint="eastAsia"/>
          <w:spacing w:val="13"/>
          <w:szCs w:val="21"/>
          <w:fitText w:val="1393" w:id="-740457471"/>
        </w:rPr>
        <w:t>号</w:t>
      </w:r>
      <w:r w:rsidRPr="00EB0FB2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EB0FB2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EB0FB2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EB0FB2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EB0FB2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EB0FB2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EB0FB2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045D89F4" w:rsidR="002D2183" w:rsidRPr="00BE2C15" w:rsidRDefault="00EB0FB2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EB0FB2">
              <w:rPr>
                <w:rFonts w:hAnsi="ＭＳ 明朝" w:hint="eastAsia"/>
                <w:bCs/>
                <w:szCs w:val="21"/>
              </w:rPr>
              <w:t>２０２６０００９６９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6221680E" w:rsidR="00BE2C15" w:rsidRPr="00BE2C15" w:rsidRDefault="007E3F01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郡山庭球場</w:t>
            </w:r>
            <w:r w:rsidR="000D01E3">
              <w:rPr>
                <w:rFonts w:hAnsi="ＭＳ 明朝" w:hint="eastAsia"/>
                <w:szCs w:val="21"/>
              </w:rPr>
              <w:t>照明設備ＬＥＤ化修繕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1EE943BD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1E3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115E9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E3F01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B0FB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下田　萌音</cp:lastModifiedBy>
  <cp:revision>14</cp:revision>
  <cp:lastPrinted>2021-03-15T23:25:00Z</cp:lastPrinted>
  <dcterms:created xsi:type="dcterms:W3CDTF">2022-05-17T09:57:00Z</dcterms:created>
  <dcterms:modified xsi:type="dcterms:W3CDTF">2026-05-18T04:28:00Z</dcterms:modified>
</cp:coreProperties>
</file>